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41DE" w:rsidRDefault="0010073A">
      <w:pPr>
        <w:pStyle w:val="Proposal"/>
        <w:numPr>
          <w:ilvl w:val="0"/>
          <w:numId w:val="0"/>
        </w:numPr>
        <w:snapToGrid w:val="0"/>
        <w:ind w:left="1701" w:hanging="1701"/>
        <w:rPr>
          <w:rFonts w:ascii="Arial" w:hAnsi="Arial" w:cs="Arial"/>
          <w:kern w:val="0"/>
          <w:sz w:val="22"/>
        </w:rPr>
      </w:pPr>
      <w:bookmarkStart w:id="0" w:name="OLE_LINK2"/>
      <w:bookmarkStart w:id="1" w:name="OLE_LINK1"/>
      <w:r>
        <w:rPr>
          <w:rFonts w:ascii="Arial" w:eastAsia="Calibri" w:hAnsi="Arial" w:cs="Arial"/>
          <w:kern w:val="0"/>
          <w:sz w:val="22"/>
          <w:lang w:eastAsia="en-US"/>
        </w:rPr>
        <w:t>3GPP TSG RAN Meeting #10</w:t>
      </w:r>
      <w:r>
        <w:rPr>
          <w:rFonts w:ascii="Arial" w:hAnsi="Arial" w:cs="Arial" w:hint="eastAsia"/>
          <w:kern w:val="0"/>
          <w:sz w:val="22"/>
        </w:rPr>
        <w:t>5</w:t>
      </w:r>
      <w:r>
        <w:rPr>
          <w:rFonts w:ascii="Arial" w:eastAsia="Calibri" w:hAnsi="Arial" w:cs="Arial"/>
          <w:kern w:val="0"/>
          <w:sz w:val="22"/>
          <w:lang w:eastAsia="en-US"/>
        </w:rPr>
        <w:tab/>
      </w:r>
      <w:r>
        <w:rPr>
          <w:rFonts w:ascii="Arial" w:eastAsia="Calibri" w:hAnsi="Arial" w:cs="Arial"/>
          <w:kern w:val="0"/>
          <w:sz w:val="22"/>
          <w:lang w:eastAsia="en-US"/>
        </w:rPr>
        <w:tab/>
        <w:t xml:space="preserve">          </w:t>
      </w:r>
      <w:r>
        <w:rPr>
          <w:rFonts w:ascii="Arial" w:eastAsia="Calibri" w:hAnsi="Arial" w:cs="Arial"/>
          <w:kern w:val="0"/>
          <w:sz w:val="22"/>
          <w:lang w:eastAsia="en-US"/>
        </w:rPr>
        <w:tab/>
      </w:r>
      <w:r>
        <w:rPr>
          <w:rFonts w:ascii="Arial" w:eastAsia="Calibri" w:hAnsi="Arial" w:cs="Arial"/>
          <w:kern w:val="0"/>
          <w:sz w:val="22"/>
          <w:lang w:eastAsia="en-US"/>
        </w:rPr>
        <w:tab/>
      </w:r>
      <w:r>
        <w:rPr>
          <w:rFonts w:ascii="Arial" w:eastAsia="Calibri" w:hAnsi="Arial" w:cs="Arial" w:hint="eastAsia"/>
          <w:kern w:val="0"/>
          <w:sz w:val="22"/>
          <w:lang w:eastAsia="en-US"/>
        </w:rPr>
        <w:tab/>
      </w:r>
      <w:r>
        <w:rPr>
          <w:rFonts w:ascii="Arial" w:eastAsia="Calibri" w:hAnsi="Arial" w:cs="Arial"/>
          <w:kern w:val="0"/>
          <w:sz w:val="22"/>
          <w:lang w:eastAsia="en-US"/>
        </w:rPr>
        <w:t xml:space="preserve">                       </w:t>
      </w:r>
      <w:r>
        <w:rPr>
          <w:rFonts w:ascii="Arial" w:eastAsia="Calibri" w:hAnsi="Arial" w:cs="Arial" w:hint="eastAsia"/>
          <w:kern w:val="0"/>
          <w:sz w:val="22"/>
          <w:lang w:eastAsia="en-US"/>
        </w:rPr>
        <w:tab/>
      </w:r>
      <w:r>
        <w:rPr>
          <w:rFonts w:ascii="Arial" w:eastAsia="Calibri" w:hAnsi="Arial" w:cs="Arial"/>
          <w:kern w:val="0"/>
          <w:sz w:val="22"/>
          <w:lang w:eastAsia="en-US"/>
        </w:rPr>
        <w:t xml:space="preserve">    </w:t>
      </w:r>
      <w:r>
        <w:rPr>
          <w:rFonts w:ascii="Arial" w:eastAsia="Calibri" w:hAnsi="Arial" w:cs="Arial" w:hint="eastAsia"/>
          <w:kern w:val="0"/>
          <w:sz w:val="22"/>
          <w:lang w:eastAsia="en-US"/>
        </w:rPr>
        <w:t>RP-242100</w:t>
      </w:r>
    </w:p>
    <w:p w:rsidR="00AE41DE" w:rsidRDefault="0010073A">
      <w:pPr>
        <w:pStyle w:val="Proposal"/>
        <w:numPr>
          <w:ilvl w:val="0"/>
          <w:numId w:val="0"/>
        </w:numPr>
        <w:snapToGrid w:val="0"/>
        <w:ind w:left="1701" w:hanging="1701"/>
        <w:rPr>
          <w:rFonts w:cs="Arial"/>
        </w:rPr>
      </w:pPr>
      <w:r>
        <w:rPr>
          <w:rFonts w:ascii="Arial" w:eastAsia="Calibri" w:hAnsi="Arial" w:cs="Arial"/>
          <w:kern w:val="0"/>
          <w:sz w:val="22"/>
          <w:lang w:eastAsia="en-US"/>
        </w:rPr>
        <w:t>Melbourne, Australia, September 9-12, 2024</w:t>
      </w:r>
    </w:p>
    <w:p w:rsidR="00AE41DE" w:rsidRDefault="00AE41DE">
      <w:pPr>
        <w:pStyle w:val="3GPPHeader"/>
        <w:tabs>
          <w:tab w:val="clear" w:pos="1800"/>
          <w:tab w:val="left" w:pos="1580"/>
        </w:tabs>
        <w:snapToGrid w:val="0"/>
        <w:ind w:left="0"/>
        <w:rPr>
          <w:rFonts w:cs="Arial"/>
          <w:bCs/>
        </w:rPr>
      </w:pPr>
    </w:p>
    <w:p w:rsidR="00AE41DE" w:rsidRDefault="0010073A">
      <w:pPr>
        <w:pStyle w:val="3GPPHeader"/>
        <w:tabs>
          <w:tab w:val="clear" w:pos="1800"/>
          <w:tab w:val="left" w:pos="1580"/>
        </w:tabs>
        <w:snapToGrid w:val="0"/>
        <w:ind w:left="0"/>
        <w:rPr>
          <w:rFonts w:cs="Arial"/>
          <w:sz w:val="22"/>
        </w:rPr>
      </w:pPr>
      <w:r>
        <w:rPr>
          <w:rFonts w:cs="Arial"/>
          <w:sz w:val="22"/>
        </w:rPr>
        <w:t>Source:</w:t>
      </w:r>
      <w:r>
        <w:rPr>
          <w:rFonts w:cs="Arial"/>
          <w:sz w:val="22"/>
        </w:rPr>
        <w:tab/>
      </w:r>
      <w:r>
        <w:rPr>
          <w:rFonts w:cs="Arial" w:hint="eastAsia"/>
          <w:sz w:val="22"/>
        </w:rPr>
        <w:t xml:space="preserve">ZTE Corporation, </w:t>
      </w:r>
      <w:proofErr w:type="spellStart"/>
      <w:r>
        <w:rPr>
          <w:rFonts w:cs="Arial" w:hint="eastAsia"/>
          <w:sz w:val="22"/>
        </w:rPr>
        <w:t>Sanechips</w:t>
      </w:r>
      <w:proofErr w:type="spellEnd"/>
    </w:p>
    <w:p w:rsidR="00AE41DE" w:rsidRDefault="0010073A">
      <w:pPr>
        <w:pStyle w:val="3GPPHeader"/>
        <w:tabs>
          <w:tab w:val="clear" w:pos="1800"/>
          <w:tab w:val="left" w:pos="1580"/>
        </w:tabs>
        <w:snapToGrid w:val="0"/>
        <w:ind w:left="0"/>
        <w:rPr>
          <w:rFonts w:cs="Arial"/>
          <w:sz w:val="22"/>
        </w:rPr>
      </w:pPr>
      <w:r>
        <w:rPr>
          <w:rFonts w:cs="Arial"/>
          <w:sz w:val="22"/>
        </w:rPr>
        <w:t>Title:</w:t>
      </w:r>
      <w:r>
        <w:rPr>
          <w:rFonts w:cs="Arial"/>
          <w:sz w:val="22"/>
        </w:rPr>
        <w:tab/>
      </w:r>
      <w:r>
        <w:rPr>
          <w:rFonts w:cs="Arial" w:hint="eastAsia"/>
          <w:sz w:val="22"/>
        </w:rPr>
        <w:t>Discussion on Rel-19 ISAC</w:t>
      </w:r>
    </w:p>
    <w:p w:rsidR="00AE41DE" w:rsidRDefault="0010073A">
      <w:pPr>
        <w:pStyle w:val="3GPPHeader"/>
        <w:tabs>
          <w:tab w:val="clear" w:pos="1800"/>
          <w:tab w:val="left" w:pos="1580"/>
        </w:tabs>
        <w:snapToGrid w:val="0"/>
        <w:ind w:left="0"/>
        <w:rPr>
          <w:rFonts w:cs="Arial"/>
          <w:sz w:val="22"/>
        </w:rPr>
      </w:pPr>
      <w:r>
        <w:rPr>
          <w:rFonts w:cs="Arial"/>
          <w:sz w:val="22"/>
        </w:rPr>
        <w:t>Agenda Item:</w:t>
      </w:r>
      <w:r>
        <w:rPr>
          <w:rFonts w:cs="Arial"/>
          <w:sz w:val="22"/>
        </w:rPr>
        <w:tab/>
      </w:r>
      <w:r>
        <w:rPr>
          <w:rFonts w:hint="eastAsia"/>
          <w:sz w:val="22"/>
        </w:rPr>
        <w:t>9.2.3</w:t>
      </w:r>
    </w:p>
    <w:p w:rsidR="00AE41DE" w:rsidRDefault="0010073A">
      <w:pPr>
        <w:pBdr>
          <w:bottom w:val="single" w:sz="6" w:space="1" w:color="auto"/>
        </w:pBdr>
        <w:snapToGrid w:val="0"/>
        <w:ind w:left="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Document for: Discussion</w:t>
      </w:r>
    </w:p>
    <w:p w:rsidR="00AE41DE" w:rsidRDefault="0010073A">
      <w:pPr>
        <w:pStyle w:val="1"/>
        <w:keepNext w:val="0"/>
        <w:keepLines w:val="0"/>
        <w:widowControl w:val="0"/>
        <w:numPr>
          <w:ilvl w:val="0"/>
          <w:numId w:val="6"/>
        </w:numPr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bookmarkStart w:id="2" w:name="_Ref18181"/>
      <w:bookmarkEnd w:id="0"/>
      <w:bookmarkEnd w:id="1"/>
      <w:r>
        <w:rPr>
          <w:rFonts w:eastAsia="黑体" w:cs="Times New Roman"/>
          <w:b/>
          <w:bCs/>
          <w:sz w:val="28"/>
          <w:szCs w:val="30"/>
          <w:lang w:val="en-US"/>
        </w:rPr>
        <w:t>Introduction</w:t>
      </w:r>
      <w:bookmarkEnd w:id="2"/>
    </w:p>
    <w:p w:rsidR="00AE41DE" w:rsidRDefault="0010073A">
      <w:pPr>
        <w:pStyle w:val="aff5"/>
        <w:snapToGrid w:val="0"/>
        <w:spacing w:before="120" w:afterLines="50" w:after="120"/>
        <w:ind w:leftChars="0" w:left="0"/>
        <w:rPr>
          <w:rFonts w:ascii="Times New Roman" w:eastAsia="宋体" w:hAnsi="Times New Roman"/>
          <w:lang w:val="en-US" w:eastAsia="zh-CN"/>
        </w:rPr>
      </w:pPr>
      <w:r>
        <w:rPr>
          <w:rFonts w:hint="eastAsia"/>
          <w:iCs/>
          <w:szCs w:val="20"/>
        </w:rPr>
        <w:t xml:space="preserve">The objective </w:t>
      </w:r>
      <w:r>
        <w:rPr>
          <w:iCs/>
          <w:szCs w:val="20"/>
        </w:rPr>
        <w:t>of</w:t>
      </w:r>
      <w:r>
        <w:rPr>
          <w:rFonts w:hint="eastAsia"/>
          <w:iCs/>
          <w:szCs w:val="20"/>
        </w:rPr>
        <w:t xml:space="preserve"> </w:t>
      </w:r>
      <w:r>
        <w:rPr>
          <w:rFonts w:eastAsia="宋体" w:hint="eastAsia"/>
          <w:iCs/>
          <w:szCs w:val="20"/>
          <w:lang w:val="en-US" w:eastAsia="zh-CN"/>
        </w:rPr>
        <w:t xml:space="preserve">Rel-19 ISAC channel modeling </w:t>
      </w:r>
      <w:r>
        <w:rPr>
          <w:rFonts w:hint="eastAsia"/>
          <w:iCs/>
          <w:szCs w:val="20"/>
        </w:rPr>
        <w:t>is copied below</w:t>
      </w:r>
      <w:r>
        <w:rPr>
          <w:iCs/>
          <w:szCs w:val="20"/>
        </w:rPr>
        <w:t xml:space="preserve"> with </w:t>
      </w:r>
      <w:r>
        <w:rPr>
          <w:rFonts w:eastAsia="宋体" w:hint="eastAsia"/>
          <w:iCs/>
          <w:szCs w:val="20"/>
          <w:lang w:val="en-US" w:eastAsia="zh-CN"/>
        </w:rPr>
        <w:t>a checkpoint to deci</w:t>
      </w:r>
      <w:r>
        <w:rPr>
          <w:rFonts w:hint="eastAsia"/>
          <w:iCs/>
          <w:szCs w:val="20"/>
          <w:lang w:val="en-US" w:eastAsia="zh-CN"/>
        </w:rPr>
        <w:t xml:space="preserve">de </w:t>
      </w:r>
      <w:r>
        <w:rPr>
          <w:rFonts w:hint="eastAsia"/>
          <w:iCs/>
          <w:szCs w:val="20"/>
        </w:rPr>
        <w:t>whether to include additional study beyond channel modelling</w:t>
      </w:r>
      <w:r>
        <w:rPr>
          <w:rFonts w:eastAsia="宋体" w:hint="eastAsia"/>
          <w:iCs/>
          <w:szCs w:val="20"/>
          <w:lang w:val="en-US" w:eastAsia="zh-CN"/>
        </w:rPr>
        <w:t xml:space="preserve"> [1]</w:t>
      </w:r>
      <w:r>
        <w:rPr>
          <w:rFonts w:hint="eastAsia"/>
          <w:iCs/>
          <w:szCs w:val="20"/>
          <w:lang w:val="en-US" w:eastAsia="zh-CN"/>
        </w:rPr>
        <w:t xml:space="preserve">. 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394"/>
      </w:tblGrid>
      <w:tr w:rsidR="00AE41DE">
        <w:tc>
          <w:tcPr>
            <w:tcW w:w="10988" w:type="dxa"/>
          </w:tcPr>
          <w:p w:rsidR="00AE41DE" w:rsidRDefault="0010073A">
            <w:pPr>
              <w:adjustRightInd w:val="0"/>
              <w:spacing w:before="180" w:after="180"/>
              <w:ind w:left="0"/>
              <w:rPr>
                <w:rFonts w:ascii="Arial" w:hAnsi="Arial" w:cs="Arial"/>
                <w:b/>
                <w:bCs/>
                <w:i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iCs/>
                <w:sz w:val="21"/>
                <w:szCs w:val="21"/>
                <w:u w:val="single"/>
              </w:rPr>
              <w:t>Objective of SI</w:t>
            </w:r>
            <w:r>
              <w:rPr>
                <w:rFonts w:ascii="Arial" w:hAnsi="Arial" w:cs="Arial"/>
                <w:b/>
                <w:bCs/>
                <w:iCs/>
                <w:sz w:val="21"/>
                <w:szCs w:val="21"/>
              </w:rPr>
              <w:t xml:space="preserve"> </w:t>
            </w:r>
          </w:p>
          <w:p w:rsidR="00AE41DE" w:rsidRDefault="0010073A">
            <w:pPr>
              <w:spacing w:after="0"/>
              <w:ind w:left="0"/>
              <w:rPr>
                <w:bCs/>
              </w:rPr>
            </w:pPr>
            <w:r>
              <w:rPr>
                <w:bCs/>
              </w:rPr>
              <w:t xml:space="preserve">The focus of the study is to define channel modelling aspects to support object </w:t>
            </w:r>
            <w:r>
              <w:rPr>
                <w:bCs/>
              </w:rPr>
              <w:t>detection and/or tracking (as per the SA1 meaning in TS 22.137). The study should aim at a common modelling framework capable of detecting and/or tracking the following example objects and to enable them to be distinguished from unintended objects:</w:t>
            </w:r>
          </w:p>
          <w:p w:rsidR="00AE41DE" w:rsidRDefault="0010073A">
            <w:pPr>
              <w:numPr>
                <w:ilvl w:val="0"/>
                <w:numId w:val="7"/>
              </w:numPr>
              <w:spacing w:after="0"/>
              <w:rPr>
                <w:bCs/>
              </w:rPr>
            </w:pPr>
            <w:r>
              <w:rPr>
                <w:bCs/>
              </w:rPr>
              <w:t>UAVs</w:t>
            </w:r>
          </w:p>
          <w:p w:rsidR="00AE41DE" w:rsidRDefault="0010073A">
            <w:pPr>
              <w:numPr>
                <w:ilvl w:val="0"/>
                <w:numId w:val="7"/>
              </w:numPr>
              <w:spacing w:after="0"/>
              <w:rPr>
                <w:bCs/>
              </w:rPr>
            </w:pPr>
            <w:r>
              <w:rPr>
                <w:bCs/>
              </w:rPr>
              <w:t xml:space="preserve">Humans indoors and outdoors </w:t>
            </w:r>
          </w:p>
          <w:p w:rsidR="00AE41DE" w:rsidRDefault="0010073A">
            <w:pPr>
              <w:numPr>
                <w:ilvl w:val="0"/>
                <w:numId w:val="7"/>
              </w:numPr>
              <w:spacing w:after="0"/>
              <w:rPr>
                <w:bCs/>
              </w:rPr>
            </w:pPr>
            <w:r>
              <w:rPr>
                <w:bCs/>
              </w:rPr>
              <w:t>Automotive vehicles (at least outdoors)</w:t>
            </w:r>
          </w:p>
          <w:p w:rsidR="00AE41DE" w:rsidRDefault="0010073A">
            <w:pPr>
              <w:numPr>
                <w:ilvl w:val="0"/>
                <w:numId w:val="7"/>
              </w:numPr>
              <w:spacing w:after="0"/>
              <w:rPr>
                <w:bCs/>
              </w:rPr>
            </w:pPr>
            <w:r>
              <w:rPr>
                <w:bCs/>
              </w:rPr>
              <w:t>Automated guided vehicles (e.g. in indoor factories)</w:t>
            </w:r>
          </w:p>
          <w:p w:rsidR="00AE41DE" w:rsidRDefault="0010073A">
            <w:pPr>
              <w:numPr>
                <w:ilvl w:val="0"/>
                <w:numId w:val="7"/>
              </w:numPr>
              <w:spacing w:after="0"/>
              <w:rPr>
                <w:bCs/>
              </w:rPr>
            </w:pPr>
            <w:r>
              <w:rPr>
                <w:bCs/>
              </w:rPr>
              <w:t>Objects creating hazards on roads/railways, with a minimum size dependent on frequency</w:t>
            </w:r>
          </w:p>
          <w:p w:rsidR="00AE41DE" w:rsidRDefault="00AE41DE">
            <w:pPr>
              <w:spacing w:after="0"/>
              <w:rPr>
                <w:bCs/>
              </w:rPr>
            </w:pPr>
          </w:p>
          <w:p w:rsidR="00AE41DE" w:rsidRDefault="0010073A">
            <w:pPr>
              <w:spacing w:after="0"/>
              <w:ind w:left="0"/>
              <w:rPr>
                <w:bCs/>
              </w:rPr>
            </w:pPr>
            <w:r>
              <w:rPr>
                <w:bCs/>
              </w:rPr>
              <w:t>All six sensing modes should be considered (i.</w:t>
            </w:r>
            <w:r>
              <w:rPr>
                <w:bCs/>
              </w:rPr>
              <w:t xml:space="preserve">e. TRP-TRP bistatic, TRP monostatic, TRP-UE bistatic, UE-TRP bistatic, UE-UE bistatic, UE monostatic). </w:t>
            </w:r>
          </w:p>
          <w:p w:rsidR="00AE41DE" w:rsidRDefault="00AE41DE">
            <w:pPr>
              <w:spacing w:after="0"/>
              <w:rPr>
                <w:bCs/>
              </w:rPr>
            </w:pPr>
          </w:p>
          <w:p w:rsidR="00AE41DE" w:rsidRDefault="0010073A">
            <w:pPr>
              <w:spacing w:after="0"/>
              <w:ind w:left="0"/>
              <w:rPr>
                <w:bCs/>
              </w:rPr>
            </w:pPr>
            <w:r>
              <w:rPr>
                <w:bCs/>
              </w:rPr>
              <w:t>Frequencies from 0.5 to 52.6 GHz are the primary focus, with the assumption that the modelling approach should scale to 100 GHz. (If significant proble</w:t>
            </w:r>
            <w:r>
              <w:rPr>
                <w:bCs/>
              </w:rPr>
              <w:t>ms are identified with scaling above 52.6 GHz, the range above 52.6 GHz can be deprioritized.)</w:t>
            </w:r>
          </w:p>
          <w:p w:rsidR="00AE41DE" w:rsidRDefault="00AE41DE">
            <w:pPr>
              <w:spacing w:after="0"/>
              <w:rPr>
                <w:bCs/>
              </w:rPr>
            </w:pPr>
          </w:p>
          <w:p w:rsidR="00AE41DE" w:rsidRDefault="0010073A">
            <w:pPr>
              <w:spacing w:after="0"/>
              <w:ind w:left="0"/>
              <w:rPr>
                <w:bCs/>
              </w:rPr>
            </w:pPr>
            <w:r>
              <w:rPr>
                <w:bCs/>
              </w:rPr>
              <w:t>For the above use cases, sensing modes and frequencies:</w:t>
            </w:r>
          </w:p>
          <w:p w:rsidR="00AE41DE" w:rsidRDefault="0010073A">
            <w:pPr>
              <w:numPr>
                <w:ilvl w:val="0"/>
                <w:numId w:val="8"/>
              </w:numPr>
              <w:spacing w:after="0"/>
              <w:rPr>
                <w:bCs/>
              </w:rPr>
            </w:pPr>
            <w:r>
              <w:rPr>
                <w:bCs/>
              </w:rPr>
              <w:t>Identify details of the deployment scenarios corresponding to the above use cases.</w:t>
            </w:r>
          </w:p>
          <w:p w:rsidR="00AE41DE" w:rsidRDefault="0010073A">
            <w:pPr>
              <w:numPr>
                <w:ilvl w:val="0"/>
                <w:numId w:val="8"/>
              </w:numPr>
              <w:spacing w:after="0"/>
              <w:rPr>
                <w:bCs/>
              </w:rPr>
            </w:pPr>
            <w:r>
              <w:rPr>
                <w:bCs/>
              </w:rPr>
              <w:t>Define channel modell</w:t>
            </w:r>
            <w:r>
              <w:rPr>
                <w:bCs/>
              </w:rPr>
              <w:t xml:space="preserve">ing details for sensing using 38.901 as a starting point, and </w:t>
            </w:r>
            <w:proofErr w:type="gramStart"/>
            <w:r>
              <w:rPr>
                <w:bCs/>
              </w:rPr>
              <w:t>taking into account</w:t>
            </w:r>
            <w:proofErr w:type="gramEnd"/>
            <w:r>
              <w:rPr>
                <w:bCs/>
              </w:rPr>
              <w:t xml:space="preserve"> relevant measurements, including:</w:t>
            </w:r>
          </w:p>
          <w:p w:rsidR="00AE41DE" w:rsidRDefault="0010073A">
            <w:pPr>
              <w:numPr>
                <w:ilvl w:val="0"/>
                <w:numId w:val="9"/>
              </w:numPr>
              <w:spacing w:after="0"/>
              <w:rPr>
                <w:bCs/>
              </w:rPr>
            </w:pPr>
            <w:r>
              <w:rPr>
                <w:bCs/>
              </w:rPr>
              <w:t>modelling of sensing targets and background environment, including, for example (if needed by the above use cases), radar cross-section (RCS</w:t>
            </w:r>
            <w:r>
              <w:rPr>
                <w:bCs/>
              </w:rPr>
              <w:t>), mobility and clutter/scattering patterns;</w:t>
            </w:r>
          </w:p>
          <w:p w:rsidR="00AE41DE" w:rsidRDefault="0010073A">
            <w:pPr>
              <w:numPr>
                <w:ilvl w:val="0"/>
                <w:numId w:val="9"/>
              </w:numPr>
              <w:spacing w:after="0"/>
              <w:rPr>
                <w:bCs/>
              </w:rPr>
            </w:pPr>
            <w:r>
              <w:rPr>
                <w:bCs/>
              </w:rPr>
              <w:t>spatial consistency.</w:t>
            </w:r>
          </w:p>
          <w:p w:rsidR="00AE41DE" w:rsidRDefault="00AE41DE">
            <w:pPr>
              <w:spacing w:after="0"/>
              <w:rPr>
                <w:bCs/>
              </w:rPr>
            </w:pPr>
          </w:p>
          <w:p w:rsidR="00AE41DE" w:rsidRDefault="0010073A">
            <w:pPr>
              <w:spacing w:after="0"/>
              <w:ind w:left="0"/>
              <w:rPr>
                <w:szCs w:val="20"/>
              </w:rPr>
            </w:pPr>
            <w:r>
              <w:rPr>
                <w:bCs/>
                <w:color w:val="C00000"/>
              </w:rPr>
              <w:t xml:space="preserve">It will be discussed at RAN#105 </w:t>
            </w:r>
            <w:bookmarkStart w:id="3" w:name="OLE_LINK13"/>
            <w:r>
              <w:rPr>
                <w:bCs/>
                <w:color w:val="C00000"/>
              </w:rPr>
              <w:t>whether to include additional study beyond channel modelling for ISAC</w:t>
            </w:r>
            <w:bookmarkEnd w:id="3"/>
            <w:r>
              <w:rPr>
                <w:bCs/>
                <w:color w:val="C00000"/>
              </w:rPr>
              <w:t>.</w:t>
            </w:r>
          </w:p>
        </w:tc>
      </w:tr>
    </w:tbl>
    <w:p w:rsidR="00AE41DE" w:rsidRDefault="0010073A">
      <w:pPr>
        <w:pStyle w:val="aff5"/>
        <w:spacing w:before="120"/>
        <w:ind w:leftChars="0" w:left="0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 xml:space="preserve">In this contribution, the overview on the future plan of the ISAC SI is </w:t>
      </w:r>
      <w:r>
        <w:rPr>
          <w:rFonts w:ascii="Times New Roman" w:eastAsia="宋体" w:hAnsi="Times New Roman" w:hint="eastAsia"/>
          <w:lang w:eastAsia="zh-CN"/>
        </w:rPr>
        <w:t>elaborated</w:t>
      </w:r>
      <w:r>
        <w:rPr>
          <w:rFonts w:ascii="Times New Roman" w:eastAsia="宋体" w:hAnsi="Times New Roman"/>
          <w:lang w:eastAsia="zh-CN"/>
        </w:rPr>
        <w:t xml:space="preserve"> based on the reviewing of RAN1 progress.</w:t>
      </w:r>
    </w:p>
    <w:p w:rsidR="00AE41DE" w:rsidRDefault="0010073A">
      <w:pPr>
        <w:pStyle w:val="1"/>
        <w:keepNext w:val="0"/>
        <w:keepLines w:val="0"/>
        <w:widowControl w:val="0"/>
        <w:numPr>
          <w:ilvl w:val="0"/>
          <w:numId w:val="6"/>
        </w:numPr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bookmarkStart w:id="4" w:name="_Ref54269283"/>
      <w:r>
        <w:rPr>
          <w:rFonts w:eastAsia="黑体" w:cs="Times New Roman" w:hint="eastAsia"/>
          <w:b/>
          <w:bCs/>
          <w:sz w:val="28"/>
          <w:szCs w:val="30"/>
          <w:lang w:val="en-US"/>
        </w:rPr>
        <w:t>Discussion</w:t>
      </w:r>
      <w:r>
        <w:rPr>
          <w:rFonts w:eastAsia="黑体" w:cs="Times New Roman"/>
          <w:b/>
          <w:bCs/>
          <w:sz w:val="28"/>
          <w:szCs w:val="30"/>
          <w:lang w:val="en-US"/>
        </w:rPr>
        <w:t xml:space="preserve"> on the scope extension of ISAC</w:t>
      </w:r>
    </w:p>
    <w:p w:rsidR="00AE41DE" w:rsidRDefault="0010073A">
      <w:pPr>
        <w:pStyle w:val="2"/>
        <w:ind w:left="0"/>
        <w:rPr>
          <w:color w:val="000000" w:themeColor="text1"/>
          <w:sz w:val="24"/>
          <w:szCs w:val="24"/>
          <w:lang w:eastAsia="zh-CN"/>
        </w:rPr>
      </w:pPr>
      <w:bookmarkStart w:id="5" w:name="OLE_LINK4"/>
      <w:bookmarkStart w:id="6" w:name="OLE_LINK8"/>
      <w:r>
        <w:rPr>
          <w:rFonts w:hint="eastAsia"/>
          <w:color w:val="000000" w:themeColor="text1"/>
          <w:sz w:val="24"/>
          <w:szCs w:val="24"/>
          <w:lang w:eastAsia="zh-CN"/>
        </w:rPr>
        <w:t>2.1 Importance of UAV sensing</w:t>
      </w:r>
    </w:p>
    <w:p w:rsidR="00AE41DE" w:rsidRDefault="0010073A">
      <w:pPr>
        <w:ind w:left="0"/>
        <w:rPr>
          <w:lang w:eastAsia="zh-CN"/>
        </w:rPr>
      </w:pPr>
      <w:r>
        <w:rPr>
          <w:lang w:eastAsia="zh-CN"/>
        </w:rPr>
        <w:t xml:space="preserve">Ground traffic is becoming increasingly congested, and the evolution of transportation from 2D to 3D, moving towards the lower airspace, is </w:t>
      </w:r>
      <w:r>
        <w:rPr>
          <w:lang w:eastAsia="zh-CN"/>
        </w:rPr>
        <w:t>becoming a technological and market trend.</w:t>
      </w:r>
      <w:r>
        <w:rPr>
          <w:rFonts w:hint="eastAsia"/>
          <w:lang w:eastAsia="zh-CN"/>
        </w:rPr>
        <w:t xml:space="preserve">  </w:t>
      </w:r>
      <w:r>
        <w:rPr>
          <w:lang w:eastAsia="zh-CN"/>
        </w:rPr>
        <w:t xml:space="preserve">Data from the Civil Aviation Administration of China indicates that the low-altitude economy market is anticipated to reach 1.5 trillion yuan by 2025 and then 3.5 trillion yuan by 2035, emerging as a significant </w:t>
      </w:r>
      <w:r>
        <w:rPr>
          <w:lang w:eastAsia="zh-CN"/>
        </w:rPr>
        <w:t>business opportunity.</w:t>
      </w:r>
      <w:r>
        <w:rPr>
          <w:rFonts w:hint="eastAsia"/>
          <w:lang w:eastAsia="zh-CN"/>
        </w:rPr>
        <w:t xml:space="preserve"> [2].</w:t>
      </w:r>
    </w:p>
    <w:p w:rsidR="00AE41DE" w:rsidRDefault="0010073A">
      <w:pPr>
        <w:ind w:left="0"/>
        <w:rPr>
          <w:lang w:eastAsia="zh-CN"/>
        </w:rPr>
      </w:pPr>
      <w:r>
        <w:rPr>
          <w:lang w:eastAsia="zh-CN"/>
        </w:rPr>
        <w:lastRenderedPageBreak/>
        <w:t>Low altitude economy is a comprehensive economic form based on manned and unmanned aerial vehicles.</w:t>
      </w:r>
      <w:r>
        <w:rPr>
          <w:rFonts w:hint="eastAsia"/>
          <w:lang w:eastAsia="zh-CN"/>
        </w:rPr>
        <w:t xml:space="preserve"> UAVs are one of the main drivers of low altitude economy. There are numerous applications for UAVs, including but not limited to </w:t>
      </w:r>
      <w:r>
        <w:rPr>
          <w:rFonts w:hint="eastAsia"/>
          <w:lang w:eastAsia="zh-CN"/>
        </w:rPr>
        <w:t xml:space="preserve">power line inspections, UAV delivery, intrusion detection, agricultural crop protection, and more. Some use cases are as shown in </w:t>
      </w:r>
      <w:r>
        <w:rPr>
          <w:rFonts w:eastAsia="宋体" w:hint="eastAsia"/>
          <w:lang w:eastAsia="zh-CN"/>
        </w:rPr>
        <w:t>Figure 2-1.</w:t>
      </w:r>
    </w:p>
    <w:p w:rsidR="00AE41DE" w:rsidRDefault="0010073A">
      <w:pPr>
        <w:ind w:left="0"/>
        <w:jc w:val="center"/>
      </w:pPr>
      <w:r>
        <w:rPr>
          <w:noProof/>
        </w:rPr>
        <w:drawing>
          <wp:inline distT="0" distB="0" distL="114300" distR="114300">
            <wp:extent cx="1854200" cy="1115060"/>
            <wp:effectExtent l="0" t="0" r="12700" b="8890"/>
            <wp:docPr id="31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54200" cy="1115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1852295" cy="1111885"/>
            <wp:effectExtent l="0" t="0" r="14605" b="12065"/>
            <wp:docPr id="78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7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52295" cy="1111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1588135" cy="1131570"/>
            <wp:effectExtent l="0" t="0" r="12065" b="11430"/>
            <wp:docPr id="3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88135" cy="1131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41DE" w:rsidRDefault="0010073A">
      <w:pPr>
        <w:numPr>
          <w:ilvl w:val="0"/>
          <w:numId w:val="10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Power line inspection                 </w:t>
      </w:r>
      <w:proofErr w:type="gramStart"/>
      <w:r>
        <w:rPr>
          <w:rFonts w:eastAsia="宋体" w:hint="eastAsia"/>
          <w:lang w:eastAsia="zh-CN"/>
        </w:rPr>
        <w:t xml:space="preserve">   (</w:t>
      </w:r>
      <w:proofErr w:type="gramEnd"/>
      <w:r>
        <w:rPr>
          <w:rFonts w:eastAsia="宋体" w:hint="eastAsia"/>
          <w:lang w:eastAsia="zh-CN"/>
        </w:rPr>
        <w:t>b) UAV delivery                             (c) UAV intrusion detec</w:t>
      </w:r>
      <w:r>
        <w:rPr>
          <w:rFonts w:eastAsia="宋体" w:hint="eastAsia"/>
          <w:lang w:eastAsia="zh-CN"/>
        </w:rPr>
        <w:t>tion</w:t>
      </w:r>
    </w:p>
    <w:p w:rsidR="00AE41DE" w:rsidRDefault="0010073A">
      <w:pPr>
        <w:ind w:left="0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Figure 2-1 Use cases for UAV sensing</w:t>
      </w:r>
    </w:p>
    <w:p w:rsidR="00AE41DE" w:rsidRDefault="0010073A">
      <w:pPr>
        <w:ind w:left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short, s</w:t>
      </w:r>
      <w:r>
        <w:rPr>
          <w:rFonts w:eastAsia="宋体"/>
          <w:lang w:eastAsia="zh-CN"/>
        </w:rPr>
        <w:t xml:space="preserve">ensing </w:t>
      </w:r>
      <w:r>
        <w:rPr>
          <w:rFonts w:eastAsia="宋体" w:hint="eastAsia"/>
          <w:lang w:eastAsia="zh-CN"/>
        </w:rPr>
        <w:t xml:space="preserve">will </w:t>
      </w:r>
      <w:r>
        <w:rPr>
          <w:rFonts w:eastAsia="宋体"/>
          <w:lang w:eastAsia="zh-CN"/>
        </w:rPr>
        <w:t>play a crucial role in these applications</w:t>
      </w:r>
      <w:r>
        <w:rPr>
          <w:rFonts w:eastAsia="宋体" w:hint="eastAsia"/>
          <w:lang w:eastAsia="zh-CN"/>
        </w:rPr>
        <w:t>, and sensing can be used to monitor illegal intrusions by low, slow, and small UAVs. Sensing can also be used for trajectory tracking and for collisi</w:t>
      </w:r>
      <w:r>
        <w:rPr>
          <w:rFonts w:eastAsia="宋体" w:hint="eastAsia"/>
          <w:lang w:eastAsia="zh-CN"/>
        </w:rPr>
        <w:t>on avoidance. Base stations in 5G system are already used to provide 5G coverage for communication, and the radio signals can also be used to sense UAVs.</w:t>
      </w:r>
      <w:bookmarkEnd w:id="5"/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In [3], some field test results for UAV intrusion detection and tracking were provided. It shows good </w:t>
      </w:r>
      <w:r>
        <w:rPr>
          <w:rFonts w:eastAsia="宋体" w:hint="eastAsia"/>
          <w:lang w:eastAsia="zh-CN"/>
        </w:rPr>
        <w:t xml:space="preserve">sensing accuracy with implementation even based on 5G-A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>.</w:t>
      </w:r>
    </w:p>
    <w:p w:rsidR="00AE41DE" w:rsidRDefault="0010073A">
      <w:pPr>
        <w:spacing w:before="120"/>
        <w:ind w:left="0"/>
        <w:rPr>
          <w:rFonts w:eastAsia="宋体"/>
          <w:b/>
          <w:bCs/>
          <w:i/>
          <w:iCs/>
          <w:lang w:eastAsia="zh-CN"/>
        </w:rPr>
      </w:pPr>
      <w:r>
        <w:rPr>
          <w:rFonts w:eastAsia="宋体"/>
          <w:b/>
          <w:bCs/>
          <w:i/>
          <w:iCs/>
          <w:lang w:eastAsia="zh-CN"/>
        </w:rPr>
        <w:t xml:space="preserve">Observation 1: </w:t>
      </w:r>
      <w:bookmarkStart w:id="7" w:name="OLE_LINK9"/>
      <w:r>
        <w:rPr>
          <w:rFonts w:eastAsia="宋体"/>
          <w:b/>
          <w:bCs/>
          <w:i/>
          <w:iCs/>
          <w:lang w:eastAsia="zh-CN"/>
        </w:rPr>
        <w:t xml:space="preserve">Sensing for UAV case is an essential </w:t>
      </w:r>
      <w:r>
        <w:rPr>
          <w:rFonts w:eastAsia="宋体" w:hint="eastAsia"/>
          <w:b/>
          <w:bCs/>
          <w:i/>
          <w:iCs/>
          <w:lang w:eastAsia="zh-CN"/>
        </w:rPr>
        <w:t>aspect</w:t>
      </w:r>
      <w:r>
        <w:rPr>
          <w:rFonts w:eastAsia="宋体"/>
          <w:b/>
          <w:bCs/>
          <w:i/>
          <w:iCs/>
          <w:lang w:eastAsia="zh-CN"/>
        </w:rPr>
        <w:t xml:space="preserve"> to enable the low altitude </w:t>
      </w:r>
      <w:r>
        <w:rPr>
          <w:rFonts w:eastAsia="宋体" w:hint="eastAsia"/>
          <w:b/>
          <w:bCs/>
          <w:i/>
          <w:iCs/>
          <w:lang w:eastAsia="zh-CN"/>
        </w:rPr>
        <w:t>economy</w:t>
      </w:r>
      <w:r>
        <w:rPr>
          <w:rFonts w:eastAsia="宋体"/>
          <w:b/>
          <w:bCs/>
          <w:i/>
          <w:iCs/>
          <w:lang w:eastAsia="zh-CN"/>
        </w:rPr>
        <w:t xml:space="preserve"> with justified </w:t>
      </w:r>
      <w:r>
        <w:rPr>
          <w:rFonts w:eastAsia="宋体" w:hint="eastAsia"/>
          <w:b/>
          <w:bCs/>
          <w:i/>
          <w:iCs/>
          <w:lang w:eastAsia="zh-CN"/>
        </w:rPr>
        <w:t>feasibility</w:t>
      </w:r>
      <w:r>
        <w:rPr>
          <w:rFonts w:eastAsia="宋体"/>
          <w:b/>
          <w:bCs/>
          <w:i/>
          <w:iCs/>
          <w:lang w:eastAsia="zh-CN"/>
        </w:rPr>
        <w:t xml:space="preserve"> and performance</w:t>
      </w:r>
      <w:bookmarkEnd w:id="7"/>
      <w:r>
        <w:rPr>
          <w:rFonts w:eastAsia="宋体"/>
          <w:b/>
          <w:bCs/>
          <w:i/>
          <w:iCs/>
          <w:lang w:eastAsia="zh-CN"/>
        </w:rPr>
        <w:t>.</w:t>
      </w:r>
    </w:p>
    <w:p w:rsidR="00AE41DE" w:rsidRDefault="00AE41DE">
      <w:pPr>
        <w:spacing w:before="120"/>
        <w:ind w:left="0"/>
        <w:rPr>
          <w:rFonts w:eastAsia="宋体"/>
          <w:b/>
          <w:bCs/>
          <w:i/>
          <w:iCs/>
          <w:lang w:eastAsia="zh-CN"/>
        </w:rPr>
      </w:pPr>
    </w:p>
    <w:p w:rsidR="00AE41DE" w:rsidRDefault="0010073A">
      <w:pPr>
        <w:pStyle w:val="2"/>
        <w:ind w:left="0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2.2 </w:t>
      </w:r>
      <w:r>
        <w:rPr>
          <w:sz w:val="24"/>
          <w:szCs w:val="24"/>
          <w:lang w:eastAsia="zh-CN"/>
        </w:rPr>
        <w:t>R</w:t>
      </w:r>
      <w:r>
        <w:rPr>
          <w:rFonts w:hint="eastAsia"/>
          <w:sz w:val="24"/>
          <w:szCs w:val="24"/>
          <w:lang w:eastAsia="zh-CN"/>
        </w:rPr>
        <w:t>e</w:t>
      </w:r>
      <w:r>
        <w:rPr>
          <w:sz w:val="24"/>
          <w:szCs w:val="24"/>
          <w:lang w:eastAsia="zh-CN"/>
        </w:rPr>
        <w:t xml:space="preserve">view </w:t>
      </w:r>
      <w:r>
        <w:rPr>
          <w:rFonts w:hint="eastAsia"/>
          <w:sz w:val="24"/>
          <w:szCs w:val="24"/>
          <w:lang w:eastAsia="zh-CN"/>
        </w:rPr>
        <w:t>o</w:t>
      </w:r>
      <w:r>
        <w:rPr>
          <w:sz w:val="24"/>
          <w:szCs w:val="24"/>
          <w:lang w:eastAsia="zh-CN"/>
        </w:rPr>
        <w:t xml:space="preserve">n the </w:t>
      </w:r>
      <w:r>
        <w:rPr>
          <w:rFonts w:hint="eastAsia"/>
          <w:sz w:val="24"/>
          <w:szCs w:val="24"/>
          <w:lang w:eastAsia="zh-CN"/>
        </w:rPr>
        <w:t xml:space="preserve">RAN1 </w:t>
      </w:r>
      <w:r>
        <w:rPr>
          <w:sz w:val="24"/>
          <w:szCs w:val="24"/>
          <w:lang w:eastAsia="zh-CN"/>
        </w:rPr>
        <w:t>discussion</w:t>
      </w:r>
    </w:p>
    <w:p w:rsidR="00AE41DE" w:rsidRDefault="0010073A">
      <w:pPr>
        <w:pStyle w:val="3"/>
        <w:spacing w:line="259" w:lineRule="auto"/>
        <w:ind w:left="0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2.2</w:t>
      </w:r>
      <w:r>
        <w:rPr>
          <w:sz w:val="24"/>
          <w:szCs w:val="24"/>
          <w:lang w:eastAsia="zh-CN"/>
        </w:rPr>
        <w:t>.1</w:t>
      </w:r>
      <w:r>
        <w:rPr>
          <w:rFonts w:hint="eastAsia"/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P</w:t>
      </w:r>
      <w:r>
        <w:rPr>
          <w:rFonts w:hint="eastAsia"/>
          <w:sz w:val="24"/>
          <w:szCs w:val="24"/>
          <w:lang w:eastAsia="zh-CN"/>
        </w:rPr>
        <w:t>rogress</w:t>
      </w:r>
      <w:r>
        <w:rPr>
          <w:sz w:val="24"/>
          <w:szCs w:val="24"/>
          <w:lang w:eastAsia="zh-CN"/>
        </w:rPr>
        <w:t xml:space="preserve"> for evaluation scenario</w:t>
      </w:r>
    </w:p>
    <w:bookmarkEnd w:id="6"/>
    <w:p w:rsidR="00AE41DE" w:rsidRDefault="0010073A">
      <w:pPr>
        <w:ind w:left="0"/>
        <w:rPr>
          <w:szCs w:val="20"/>
          <w:lang w:eastAsia="zh-CN"/>
        </w:rPr>
      </w:pPr>
      <w:r>
        <w:rPr>
          <w:rFonts w:eastAsia="宋体" w:hint="eastAsia"/>
          <w:lang w:eastAsia="zh-CN"/>
        </w:rPr>
        <w:t xml:space="preserve">In RAN1 agenda for ISAC deployment scenarios, good progress has been achieved for </w:t>
      </w:r>
      <w:r>
        <w:rPr>
          <w:szCs w:val="20"/>
          <w:lang w:eastAsia="zh-CN"/>
        </w:rPr>
        <w:t>Evaluation parameters for UAV sensing scenarios</w:t>
      </w:r>
      <w:r>
        <w:rPr>
          <w:rFonts w:hint="eastAsia"/>
          <w:szCs w:val="20"/>
          <w:lang w:eastAsia="zh-CN"/>
        </w:rPr>
        <w:t xml:space="preserve"> as shown in the following table [4]. </w:t>
      </w:r>
    </w:p>
    <w:p w:rsidR="00AE41DE" w:rsidRDefault="0010073A">
      <w:pPr>
        <w:snapToGrid w:val="0"/>
        <w:spacing w:after="0" w:line="240" w:lineRule="auto"/>
        <w:jc w:val="center"/>
        <w:rPr>
          <w:szCs w:val="20"/>
          <w:lang w:eastAsia="zh-CN"/>
        </w:rPr>
      </w:pPr>
      <w:r>
        <w:rPr>
          <w:szCs w:val="20"/>
          <w:lang w:eastAsia="zh-CN"/>
        </w:rPr>
        <w:t>Table x. Evaluation parameters for UAV sensing scenarios</w:t>
      </w:r>
    </w:p>
    <w:tbl>
      <w:tblPr>
        <w:tblW w:w="4665" w:type="pct"/>
        <w:jc w:val="center"/>
        <w:tblLook w:val="04A0" w:firstRow="1" w:lastRow="0" w:firstColumn="1" w:lastColumn="0" w:noHBand="0" w:noVBand="1"/>
      </w:tblPr>
      <w:tblGrid>
        <w:gridCol w:w="1815"/>
        <w:gridCol w:w="2445"/>
        <w:gridCol w:w="4505"/>
      </w:tblGrid>
      <w:tr w:rsidR="00AE41DE">
        <w:trPr>
          <w:jc w:val="center"/>
        </w:trPr>
        <w:tc>
          <w:tcPr>
            <w:tcW w:w="243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E41DE" w:rsidRDefault="0010073A">
            <w:pPr>
              <w:snapToGrid w:val="0"/>
              <w:spacing w:after="0" w:line="240" w:lineRule="auto"/>
              <w:jc w:val="center"/>
              <w:rPr>
                <w:b/>
                <w:szCs w:val="20"/>
                <w:lang w:eastAsia="zh-CN"/>
              </w:rPr>
            </w:pPr>
            <w:r>
              <w:rPr>
                <w:b/>
                <w:szCs w:val="20"/>
                <w:lang w:eastAsia="zh-CN"/>
              </w:rPr>
              <w:t>Parameters</w:t>
            </w:r>
          </w:p>
        </w:tc>
        <w:tc>
          <w:tcPr>
            <w:tcW w:w="2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E41DE" w:rsidRDefault="0010073A">
            <w:pPr>
              <w:snapToGrid w:val="0"/>
              <w:spacing w:after="0" w:line="240" w:lineRule="auto"/>
              <w:jc w:val="center"/>
              <w:rPr>
                <w:b/>
                <w:bCs/>
                <w:szCs w:val="20"/>
                <w:lang w:eastAsia="zh-CN"/>
              </w:rPr>
            </w:pPr>
            <w:r>
              <w:rPr>
                <w:b/>
                <w:bCs/>
                <w:szCs w:val="20"/>
                <w:lang w:eastAsia="zh-CN"/>
              </w:rPr>
              <w:t>Value</w:t>
            </w:r>
          </w:p>
        </w:tc>
      </w:tr>
      <w:tr w:rsidR="00AE41DE">
        <w:trPr>
          <w:jc w:val="center"/>
        </w:trPr>
        <w:tc>
          <w:tcPr>
            <w:tcW w:w="243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1DE" w:rsidRDefault="0010073A">
            <w:pPr>
              <w:snapToGrid w:val="0"/>
              <w:spacing w:after="0" w:line="240" w:lineRule="auto"/>
              <w:rPr>
                <w:szCs w:val="20"/>
                <w:lang w:val="fr-FR" w:eastAsia="zh-CN"/>
              </w:rPr>
            </w:pPr>
            <w:r>
              <w:rPr>
                <w:szCs w:val="20"/>
                <w:lang w:val="fr-FR" w:eastAsia="zh-CN"/>
              </w:rPr>
              <w:t>Applicable communication scenarios</w:t>
            </w:r>
          </w:p>
        </w:tc>
        <w:tc>
          <w:tcPr>
            <w:tcW w:w="2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1DE" w:rsidRDefault="0010073A">
            <w:pPr>
              <w:snapToGrid w:val="0"/>
              <w:spacing w:after="0" w:line="240" w:lineRule="auto"/>
              <w:rPr>
                <w:bCs/>
                <w:iCs/>
                <w:szCs w:val="20"/>
                <w:lang w:val="sv-SE" w:eastAsia="zh-CN"/>
              </w:rPr>
            </w:pPr>
            <w:r>
              <w:rPr>
                <w:bCs/>
                <w:iCs/>
                <w:szCs w:val="20"/>
                <w:lang w:val="sv-SE" w:eastAsia="zh-CN"/>
              </w:rPr>
              <w:t>UMi, UMa, RMa [38.901]</w:t>
            </w:r>
          </w:p>
          <w:p w:rsidR="00AE41DE" w:rsidRDefault="0010073A">
            <w:pPr>
              <w:snapToGrid w:val="0"/>
              <w:spacing w:after="0" w:line="240" w:lineRule="auto"/>
              <w:rPr>
                <w:bCs/>
                <w:szCs w:val="20"/>
                <w:lang w:val="sv-SE" w:eastAsia="zh-CN"/>
              </w:rPr>
            </w:pPr>
            <w:r>
              <w:rPr>
                <w:bCs/>
                <w:szCs w:val="20"/>
                <w:lang w:val="sv-SE" w:eastAsia="zh-CN"/>
              </w:rPr>
              <w:t>UMi-AV, UMa-AV, RMa-AV</w:t>
            </w:r>
          </w:p>
        </w:tc>
      </w:tr>
      <w:tr w:rsidR="00AE41DE">
        <w:trPr>
          <w:trHeight w:val="1709"/>
          <w:jc w:val="center"/>
        </w:trPr>
        <w:tc>
          <w:tcPr>
            <w:tcW w:w="103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E41DE" w:rsidRDefault="0010073A">
            <w:pPr>
              <w:snapToGrid w:val="0"/>
              <w:spacing w:after="0" w:line="240" w:lineRule="auto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 xml:space="preserve">Sensing transmitters and </w:t>
            </w:r>
            <w:proofErr w:type="gramStart"/>
            <w:r>
              <w:rPr>
                <w:szCs w:val="20"/>
                <w:lang w:eastAsia="zh-CN"/>
              </w:rPr>
              <w:t>receivers</w:t>
            </w:r>
            <w:proofErr w:type="gramEnd"/>
            <w:r>
              <w:rPr>
                <w:szCs w:val="20"/>
                <w:lang w:eastAsia="zh-CN"/>
              </w:rPr>
              <w:t xml:space="preserve"> properties</w:t>
            </w:r>
          </w:p>
        </w:tc>
        <w:tc>
          <w:tcPr>
            <w:tcW w:w="139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E41DE" w:rsidRDefault="0010073A">
            <w:pPr>
              <w:snapToGrid w:val="0"/>
              <w:spacing w:after="0" w:line="240" w:lineRule="auto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Rx/Tx Locations</w:t>
            </w:r>
          </w:p>
        </w:tc>
        <w:tc>
          <w:tcPr>
            <w:tcW w:w="256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E41DE" w:rsidRDefault="0010073A">
            <w:pPr>
              <w:snapToGrid w:val="0"/>
              <w:spacing w:after="0" w:line="240" w:lineRule="auto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 xml:space="preserve">Rx/Tx locations are selected among the TRPs and UEs locations in the corresponding </w:t>
            </w:r>
            <w:r>
              <w:rPr>
                <w:bCs/>
                <w:iCs/>
                <w:szCs w:val="20"/>
                <w:lang w:eastAsia="zh-CN"/>
              </w:rPr>
              <w:t>communication scenarios.</w:t>
            </w:r>
          </w:p>
          <w:p w:rsidR="00AE41DE" w:rsidRDefault="00AE41DE">
            <w:pPr>
              <w:snapToGrid w:val="0"/>
              <w:spacing w:after="0" w:line="240" w:lineRule="auto"/>
              <w:rPr>
                <w:bCs/>
                <w:iCs/>
                <w:szCs w:val="20"/>
                <w:lang w:eastAsia="zh-CN"/>
              </w:rPr>
            </w:pPr>
          </w:p>
          <w:p w:rsidR="00AE41DE" w:rsidRDefault="0010073A">
            <w:pPr>
              <w:snapToGrid w:val="0"/>
              <w:spacing w:after="0" w:line="240" w:lineRule="auto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 xml:space="preserve">Note1: This may include aerial UEs for </w:t>
            </w:r>
            <w:proofErr w:type="spellStart"/>
            <w:r>
              <w:rPr>
                <w:bCs/>
                <w:iCs/>
                <w:szCs w:val="20"/>
                <w:lang w:eastAsia="zh-CN"/>
              </w:rPr>
              <w:t>UMi</w:t>
            </w:r>
            <w:proofErr w:type="spellEnd"/>
            <w:r>
              <w:rPr>
                <w:bCs/>
                <w:iCs/>
                <w:szCs w:val="20"/>
                <w:lang w:eastAsia="zh-CN"/>
              </w:rPr>
              <w:t xml:space="preserve">-AV, </w:t>
            </w:r>
            <w:proofErr w:type="spellStart"/>
            <w:r>
              <w:rPr>
                <w:bCs/>
                <w:iCs/>
                <w:szCs w:val="20"/>
                <w:lang w:eastAsia="zh-CN"/>
              </w:rPr>
              <w:t>UMa</w:t>
            </w:r>
            <w:proofErr w:type="spellEnd"/>
            <w:r>
              <w:rPr>
                <w:bCs/>
                <w:iCs/>
                <w:szCs w:val="20"/>
                <w:lang w:eastAsia="zh-CN"/>
              </w:rPr>
              <w:t xml:space="preserve">-AV, </w:t>
            </w:r>
            <w:proofErr w:type="spellStart"/>
            <w:r>
              <w:rPr>
                <w:bCs/>
                <w:iCs/>
                <w:szCs w:val="20"/>
                <w:lang w:eastAsia="zh-CN"/>
              </w:rPr>
              <w:t>RMa</w:t>
            </w:r>
            <w:proofErr w:type="spellEnd"/>
            <w:r>
              <w:rPr>
                <w:bCs/>
                <w:iCs/>
                <w:szCs w:val="20"/>
                <w:lang w:eastAsia="zh-CN"/>
              </w:rPr>
              <w:t>-AV communication scenarios. In this case, other Rx/Tx properties (e.g. mobility) are also taken from the corresponding communication scenario.</w:t>
            </w:r>
          </w:p>
        </w:tc>
      </w:tr>
      <w:tr w:rsidR="00AE41DE">
        <w:trPr>
          <w:trHeight w:val="369"/>
          <w:jc w:val="center"/>
        </w:trPr>
        <w:tc>
          <w:tcPr>
            <w:tcW w:w="1035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E41DE" w:rsidRDefault="0010073A">
            <w:pPr>
              <w:snapToGrid w:val="0"/>
              <w:spacing w:after="0" w:line="240" w:lineRule="auto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Sensing target</w:t>
            </w:r>
          </w:p>
        </w:tc>
        <w:tc>
          <w:tcPr>
            <w:tcW w:w="139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E41DE" w:rsidRDefault="0010073A">
            <w:pPr>
              <w:snapToGrid w:val="0"/>
              <w:spacing w:after="0" w:line="240" w:lineRule="auto"/>
              <w:rPr>
                <w:bCs/>
                <w:szCs w:val="20"/>
                <w:lang w:eastAsia="zh-CN"/>
              </w:rPr>
            </w:pPr>
            <w:r>
              <w:rPr>
                <w:bCs/>
                <w:szCs w:val="20"/>
                <w:lang w:val="sv-SE" w:eastAsia="zh-CN"/>
              </w:rPr>
              <w:t>Outdoor/indo</w:t>
            </w:r>
            <w:r>
              <w:rPr>
                <w:bCs/>
                <w:szCs w:val="20"/>
                <w:lang w:val="sv-SE" w:eastAsia="zh-CN"/>
              </w:rPr>
              <w:t>or</w:t>
            </w:r>
          </w:p>
        </w:tc>
        <w:tc>
          <w:tcPr>
            <w:tcW w:w="256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E41DE" w:rsidRDefault="0010073A">
            <w:pPr>
              <w:snapToGrid w:val="0"/>
              <w:spacing w:after="0" w:line="240" w:lineRule="auto"/>
              <w:rPr>
                <w:bCs/>
                <w:iCs/>
                <w:szCs w:val="20"/>
                <w:lang w:val="sv-SE" w:eastAsia="zh-CN"/>
              </w:rPr>
            </w:pPr>
            <w:r>
              <w:rPr>
                <w:bCs/>
                <w:iCs/>
                <w:szCs w:val="20"/>
                <w:lang w:val="sv-SE" w:eastAsia="zh-CN"/>
              </w:rPr>
              <w:t>Outdoor</w:t>
            </w:r>
          </w:p>
        </w:tc>
      </w:tr>
      <w:tr w:rsidR="00AE41DE">
        <w:trPr>
          <w:trHeight w:val="621"/>
          <w:jc w:val="center"/>
        </w:trPr>
        <w:tc>
          <w:tcPr>
            <w:tcW w:w="1035" w:type="pct"/>
            <w:vMerge/>
            <w:tcBorders>
              <w:left w:val="single" w:sz="4" w:space="0" w:color="000000"/>
            </w:tcBorders>
            <w:vAlign w:val="center"/>
          </w:tcPr>
          <w:p w:rsidR="00AE41DE" w:rsidRDefault="00AE41DE">
            <w:pPr>
              <w:snapToGrid w:val="0"/>
              <w:spacing w:after="0" w:line="240" w:lineRule="auto"/>
              <w:rPr>
                <w:szCs w:val="20"/>
                <w:lang w:eastAsia="zh-CN"/>
              </w:rPr>
            </w:pPr>
          </w:p>
        </w:tc>
        <w:tc>
          <w:tcPr>
            <w:tcW w:w="1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1DE" w:rsidRDefault="0010073A">
            <w:pPr>
              <w:snapToGrid w:val="0"/>
              <w:spacing w:after="0" w:line="240" w:lineRule="auto"/>
              <w:rPr>
                <w:bCs/>
                <w:szCs w:val="20"/>
                <w:lang w:val="sv-SE" w:eastAsia="zh-CN"/>
              </w:rPr>
            </w:pPr>
            <w:r>
              <w:rPr>
                <w:bCs/>
                <w:szCs w:val="20"/>
                <w:lang w:val="sv-SE" w:eastAsia="zh-CN"/>
              </w:rPr>
              <w:t>3D mobility</w:t>
            </w:r>
          </w:p>
        </w:tc>
        <w:tc>
          <w:tcPr>
            <w:tcW w:w="2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1DE" w:rsidRDefault="0010073A">
            <w:pPr>
              <w:snapToGrid w:val="0"/>
              <w:spacing w:after="0" w:line="240" w:lineRule="auto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 xml:space="preserve">Horizontal velocity: uniform distribution between 0 and 180km/h, if horizontal velocity is not fixed to 0. </w:t>
            </w:r>
          </w:p>
          <w:p w:rsidR="00AE41DE" w:rsidRDefault="00AE41DE">
            <w:pPr>
              <w:snapToGrid w:val="0"/>
              <w:spacing w:after="0" w:line="240" w:lineRule="auto"/>
              <w:rPr>
                <w:bCs/>
                <w:iCs/>
                <w:szCs w:val="20"/>
                <w:lang w:eastAsia="zh-CN"/>
              </w:rPr>
            </w:pPr>
          </w:p>
          <w:p w:rsidR="00AE41DE" w:rsidRDefault="0010073A">
            <w:pPr>
              <w:snapToGrid w:val="0"/>
              <w:spacing w:after="0" w:line="240" w:lineRule="auto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Vertical velocity: 0km/h, optional {20, 40} km/h</w:t>
            </w:r>
          </w:p>
          <w:p w:rsidR="00AE41DE" w:rsidRDefault="00AE41DE">
            <w:pPr>
              <w:snapToGrid w:val="0"/>
              <w:spacing w:after="0" w:line="240" w:lineRule="auto"/>
              <w:rPr>
                <w:bCs/>
                <w:iCs/>
                <w:szCs w:val="20"/>
                <w:lang w:eastAsia="zh-CN"/>
              </w:rPr>
            </w:pPr>
          </w:p>
          <w:p w:rsidR="00AE41DE" w:rsidRDefault="0010073A">
            <w:pPr>
              <w:snapToGrid w:val="0"/>
              <w:spacing w:after="0" w:line="240" w:lineRule="auto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lastRenderedPageBreak/>
              <w:t xml:space="preserve">NOTE2: 3D mobility can be horizontal only or vertical only or a </w:t>
            </w:r>
            <w:r>
              <w:rPr>
                <w:bCs/>
                <w:iCs/>
                <w:szCs w:val="20"/>
                <w:lang w:eastAsia="zh-CN"/>
              </w:rPr>
              <w:t>combination for each sensing target</w:t>
            </w:r>
          </w:p>
          <w:p w:rsidR="00AE41DE" w:rsidRDefault="0010073A">
            <w:pPr>
              <w:snapToGrid w:val="0"/>
              <w:spacing w:after="0" w:line="240" w:lineRule="auto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FFS: time-varying velocity.</w:t>
            </w:r>
          </w:p>
        </w:tc>
      </w:tr>
      <w:tr w:rsidR="00AE41DE">
        <w:trPr>
          <w:trHeight w:val="235"/>
          <w:jc w:val="center"/>
        </w:trPr>
        <w:tc>
          <w:tcPr>
            <w:tcW w:w="1035" w:type="pct"/>
            <w:vMerge/>
            <w:tcBorders>
              <w:left w:val="single" w:sz="4" w:space="0" w:color="000000"/>
            </w:tcBorders>
            <w:vAlign w:val="center"/>
          </w:tcPr>
          <w:p w:rsidR="00AE41DE" w:rsidRDefault="00AE41DE">
            <w:pPr>
              <w:snapToGrid w:val="0"/>
              <w:spacing w:after="0" w:line="240" w:lineRule="auto"/>
              <w:rPr>
                <w:szCs w:val="20"/>
                <w:lang w:eastAsia="zh-CN"/>
              </w:rPr>
            </w:pPr>
          </w:p>
        </w:tc>
        <w:tc>
          <w:tcPr>
            <w:tcW w:w="1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1DE" w:rsidRDefault="0010073A">
            <w:pPr>
              <w:snapToGrid w:val="0"/>
              <w:spacing w:after="0" w:line="240" w:lineRule="auto"/>
              <w:rPr>
                <w:bCs/>
                <w:szCs w:val="20"/>
                <w:lang w:val="sv-SE" w:eastAsia="zh-CN"/>
              </w:rPr>
            </w:pPr>
            <w:r>
              <w:rPr>
                <w:bCs/>
                <w:szCs w:val="20"/>
                <w:lang w:val="sv-SE" w:eastAsia="zh-CN"/>
              </w:rPr>
              <w:t>3D distribution</w:t>
            </w:r>
          </w:p>
        </w:tc>
        <w:tc>
          <w:tcPr>
            <w:tcW w:w="2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1DE" w:rsidRDefault="0010073A">
            <w:pPr>
              <w:snapToGrid w:val="0"/>
              <w:spacing w:after="0" w:line="240" w:lineRule="auto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 xml:space="preserve">Horizontal plane: </w:t>
            </w:r>
          </w:p>
          <w:p w:rsidR="00AE41DE" w:rsidRDefault="0010073A">
            <w:pPr>
              <w:snapToGrid w:val="0"/>
              <w:spacing w:after="0" w:line="240" w:lineRule="auto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 xml:space="preserve">Option A: </w:t>
            </w:r>
            <w:r>
              <w:rPr>
                <w:bCs/>
                <w:i/>
                <w:szCs w:val="20"/>
                <w:lang w:eastAsia="zh-CN"/>
              </w:rPr>
              <w:t>N</w:t>
            </w:r>
            <w:r>
              <w:rPr>
                <w:bCs/>
                <w:iCs/>
                <w:szCs w:val="20"/>
                <w:lang w:eastAsia="zh-CN"/>
              </w:rPr>
              <w:t xml:space="preserve"> targets uniformly distributed within one cell. </w:t>
            </w:r>
          </w:p>
          <w:p w:rsidR="00AE41DE" w:rsidRDefault="0010073A">
            <w:pPr>
              <w:snapToGrid w:val="0"/>
              <w:spacing w:after="0" w:line="240" w:lineRule="auto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 xml:space="preserve">Option B: </w:t>
            </w:r>
            <w:r>
              <w:rPr>
                <w:bCs/>
                <w:i/>
                <w:szCs w:val="20"/>
                <w:lang w:eastAsia="zh-CN"/>
              </w:rPr>
              <w:t>N</w:t>
            </w:r>
            <w:r>
              <w:rPr>
                <w:bCs/>
                <w:iCs/>
                <w:szCs w:val="20"/>
                <w:lang w:eastAsia="zh-CN"/>
              </w:rPr>
              <w:t xml:space="preserve"> targets uniformly distributed per cell. </w:t>
            </w:r>
          </w:p>
          <w:p w:rsidR="00AE41DE" w:rsidRDefault="0010073A">
            <w:pPr>
              <w:snapToGrid w:val="0"/>
              <w:spacing w:after="0" w:line="240" w:lineRule="auto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 xml:space="preserve">Option C: </w:t>
            </w:r>
            <w:r>
              <w:rPr>
                <w:bCs/>
                <w:i/>
                <w:szCs w:val="20"/>
                <w:lang w:eastAsia="zh-CN"/>
              </w:rPr>
              <w:t>N</w:t>
            </w:r>
            <w:r>
              <w:rPr>
                <w:bCs/>
                <w:iCs/>
                <w:szCs w:val="20"/>
                <w:lang w:eastAsia="zh-CN"/>
              </w:rPr>
              <w:t xml:space="preserve"> targets uniformly distributed </w:t>
            </w:r>
            <w:r>
              <w:rPr>
                <w:bCs/>
                <w:iCs/>
                <w:szCs w:val="20"/>
                <w:lang w:eastAsia="zh-CN"/>
              </w:rPr>
              <w:t>within an area not necessarily determined by cell boundaries.</w:t>
            </w:r>
          </w:p>
          <w:p w:rsidR="00AE41DE" w:rsidRDefault="0010073A">
            <w:pPr>
              <w:snapToGrid w:val="0"/>
              <w:spacing w:after="0" w:line="240" w:lineRule="auto"/>
              <w:rPr>
                <w:rFonts w:eastAsia="等线"/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 xml:space="preserve">FFS: Value of </w:t>
            </w:r>
            <w:r>
              <w:rPr>
                <w:bCs/>
                <w:i/>
                <w:szCs w:val="20"/>
                <w:lang w:eastAsia="zh-CN"/>
              </w:rPr>
              <w:t>N</w:t>
            </w:r>
            <w:r>
              <w:rPr>
                <w:bCs/>
                <w:iCs/>
                <w:szCs w:val="20"/>
                <w:lang w:eastAsia="zh-CN"/>
              </w:rPr>
              <w:t xml:space="preserve">, </w:t>
            </w:r>
            <w:r>
              <w:rPr>
                <w:rFonts w:eastAsia="等线"/>
                <w:bCs/>
                <w:iCs/>
                <w:szCs w:val="20"/>
                <w:lang w:eastAsia="zh-CN"/>
              </w:rPr>
              <w:t>defined area, and other distributions</w:t>
            </w:r>
          </w:p>
          <w:p w:rsidR="00AE41DE" w:rsidRDefault="00AE41DE">
            <w:pPr>
              <w:snapToGrid w:val="0"/>
              <w:spacing w:after="0" w:line="240" w:lineRule="auto"/>
              <w:rPr>
                <w:bCs/>
                <w:iCs/>
                <w:szCs w:val="20"/>
                <w:lang w:eastAsia="zh-CN"/>
              </w:rPr>
            </w:pPr>
          </w:p>
          <w:p w:rsidR="00AE41DE" w:rsidRDefault="0010073A">
            <w:pPr>
              <w:snapToGrid w:val="0"/>
              <w:spacing w:after="0" w:line="240" w:lineRule="auto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 xml:space="preserve">Vertical plane: </w:t>
            </w:r>
          </w:p>
          <w:p w:rsidR="00AE41DE" w:rsidRDefault="0010073A">
            <w:pPr>
              <w:snapToGrid w:val="0"/>
              <w:spacing w:after="0" w:line="240" w:lineRule="auto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Option A: Uniform between 1.5m and 300m.</w:t>
            </w:r>
          </w:p>
          <w:p w:rsidR="00AE41DE" w:rsidRDefault="0010073A">
            <w:pPr>
              <w:snapToGrid w:val="0"/>
              <w:spacing w:after="0" w:line="240" w:lineRule="auto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szCs w:val="20"/>
                <w:lang w:eastAsia="zh-CN"/>
              </w:rPr>
              <w:t xml:space="preserve">Option B: Fixed height value chosen from {25, 50, 100, 200, 300} m assuming vertical velocity is equal to 0. </w:t>
            </w:r>
          </w:p>
          <w:p w:rsidR="00AE41DE" w:rsidRDefault="0010073A">
            <w:pPr>
              <w:snapToGrid w:val="0"/>
              <w:spacing w:after="0" w:line="240" w:lineRule="auto"/>
              <w:rPr>
                <w:iCs/>
                <w:szCs w:val="20"/>
                <w:lang w:eastAsia="zh-CN"/>
              </w:rPr>
            </w:pPr>
            <w:r>
              <w:rPr>
                <w:bCs/>
                <w:szCs w:val="20"/>
                <w:lang w:eastAsia="zh-CN"/>
              </w:rPr>
              <w:t>FFS Other options are not precluded.</w:t>
            </w:r>
          </w:p>
          <w:p w:rsidR="00AE41DE" w:rsidRDefault="0010073A">
            <w:pPr>
              <w:snapToGrid w:val="0"/>
              <w:spacing w:after="0" w:line="240" w:lineRule="auto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 xml:space="preserve">Note2: target(s) are outside the minimum distance to the Tx/Rx </w:t>
            </w:r>
          </w:p>
        </w:tc>
      </w:tr>
      <w:tr w:rsidR="00AE41DE">
        <w:trPr>
          <w:trHeight w:val="215"/>
          <w:jc w:val="center"/>
        </w:trPr>
        <w:tc>
          <w:tcPr>
            <w:tcW w:w="1035" w:type="pct"/>
            <w:vMerge/>
            <w:tcBorders>
              <w:left w:val="single" w:sz="4" w:space="0" w:color="000000"/>
            </w:tcBorders>
            <w:vAlign w:val="center"/>
          </w:tcPr>
          <w:p w:rsidR="00AE41DE" w:rsidRDefault="00AE41DE">
            <w:pPr>
              <w:snapToGrid w:val="0"/>
              <w:spacing w:after="0" w:line="240" w:lineRule="auto"/>
              <w:rPr>
                <w:szCs w:val="20"/>
                <w:lang w:eastAsia="zh-CN"/>
              </w:rPr>
            </w:pPr>
          </w:p>
        </w:tc>
        <w:tc>
          <w:tcPr>
            <w:tcW w:w="1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1DE" w:rsidRDefault="0010073A">
            <w:pPr>
              <w:snapToGrid w:val="0"/>
              <w:spacing w:after="0" w:line="240" w:lineRule="auto"/>
              <w:rPr>
                <w:bCs/>
                <w:szCs w:val="20"/>
                <w:lang w:eastAsia="zh-CN"/>
              </w:rPr>
            </w:pPr>
            <w:r>
              <w:rPr>
                <w:bCs/>
                <w:szCs w:val="20"/>
                <w:lang w:val="sv-SE" w:eastAsia="zh-CN"/>
              </w:rPr>
              <w:t>Orientation</w:t>
            </w:r>
          </w:p>
        </w:tc>
        <w:tc>
          <w:tcPr>
            <w:tcW w:w="2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1DE" w:rsidRDefault="0010073A">
            <w:pPr>
              <w:snapToGrid w:val="0"/>
              <w:spacing w:after="0" w:line="240" w:lineRule="auto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Random in horizontal domain</w:t>
            </w:r>
          </w:p>
        </w:tc>
      </w:tr>
      <w:tr w:rsidR="00AE41DE">
        <w:trPr>
          <w:trHeight w:val="320"/>
          <w:jc w:val="center"/>
        </w:trPr>
        <w:tc>
          <w:tcPr>
            <w:tcW w:w="1035" w:type="pct"/>
            <w:vMerge/>
            <w:tcBorders>
              <w:left w:val="single" w:sz="4" w:space="0" w:color="000000"/>
            </w:tcBorders>
            <w:vAlign w:val="center"/>
          </w:tcPr>
          <w:p w:rsidR="00AE41DE" w:rsidRDefault="00AE41DE">
            <w:pPr>
              <w:snapToGrid w:val="0"/>
              <w:spacing w:after="0" w:line="240" w:lineRule="auto"/>
              <w:rPr>
                <w:szCs w:val="20"/>
                <w:lang w:eastAsia="zh-CN"/>
              </w:rPr>
            </w:pPr>
          </w:p>
        </w:tc>
        <w:tc>
          <w:tcPr>
            <w:tcW w:w="1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1DE" w:rsidRDefault="0010073A">
            <w:pPr>
              <w:snapToGrid w:val="0"/>
              <w:spacing w:after="0" w:line="240" w:lineRule="auto"/>
              <w:rPr>
                <w:bCs/>
                <w:szCs w:val="20"/>
                <w:lang w:eastAsia="zh-CN"/>
              </w:rPr>
            </w:pPr>
            <w:r>
              <w:rPr>
                <w:bCs/>
                <w:szCs w:val="20"/>
                <w:lang w:eastAsia="zh-CN"/>
              </w:rPr>
              <w:t>Physical characteristics (e.g., size)</w:t>
            </w:r>
          </w:p>
        </w:tc>
        <w:tc>
          <w:tcPr>
            <w:tcW w:w="2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1DE" w:rsidRDefault="0010073A">
            <w:pPr>
              <w:snapToGrid w:val="0"/>
              <w:spacing w:after="0" w:line="240" w:lineRule="auto"/>
              <w:rPr>
                <w:iCs/>
                <w:szCs w:val="20"/>
              </w:rPr>
            </w:pPr>
            <w:r>
              <w:rPr>
                <w:iCs/>
                <w:szCs w:val="20"/>
              </w:rPr>
              <w:t>Size:</w:t>
            </w:r>
          </w:p>
          <w:p w:rsidR="00AE41DE" w:rsidRDefault="0010073A">
            <w:pPr>
              <w:numPr>
                <w:ilvl w:val="0"/>
                <w:numId w:val="11"/>
              </w:numPr>
              <w:snapToGrid w:val="0"/>
              <w:spacing w:after="0" w:line="240" w:lineRule="auto"/>
              <w:rPr>
                <w:rFonts w:eastAsia="等线"/>
                <w:szCs w:val="20"/>
              </w:rPr>
            </w:pPr>
            <w:r>
              <w:rPr>
                <w:iCs/>
                <w:szCs w:val="20"/>
              </w:rPr>
              <w:t xml:space="preserve">Option 1: </w:t>
            </w:r>
            <w:r>
              <w:rPr>
                <w:rFonts w:eastAsia="等线"/>
                <w:szCs w:val="20"/>
              </w:rPr>
              <w:t xml:space="preserve">1.6m x 1.5m x 0.7m </w:t>
            </w:r>
          </w:p>
          <w:p w:rsidR="00AE41DE" w:rsidRDefault="0010073A">
            <w:pPr>
              <w:numPr>
                <w:ilvl w:val="0"/>
                <w:numId w:val="11"/>
              </w:numPr>
              <w:snapToGrid w:val="0"/>
              <w:spacing w:after="0" w:line="240" w:lineRule="auto"/>
              <w:rPr>
                <w:rFonts w:eastAsia="等线"/>
                <w:bCs/>
                <w:iCs/>
                <w:szCs w:val="20"/>
                <w:lang w:eastAsia="zh-CN"/>
              </w:rPr>
            </w:pPr>
            <w:r>
              <w:rPr>
                <w:rFonts w:eastAsia="等线"/>
                <w:bCs/>
                <w:iCs/>
                <w:szCs w:val="20"/>
                <w:lang w:eastAsia="zh-CN"/>
              </w:rPr>
              <w:t>Option 2: 0.3m x 0.4m x 0.2m</w:t>
            </w:r>
          </w:p>
          <w:p w:rsidR="00AE41DE" w:rsidRDefault="0010073A">
            <w:pPr>
              <w:snapToGrid w:val="0"/>
              <w:spacing w:after="0" w:line="240" w:lineRule="auto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FFS: Material(s), Structure, Other size(s)</w:t>
            </w:r>
          </w:p>
        </w:tc>
      </w:tr>
      <w:tr w:rsidR="00AE41DE">
        <w:trPr>
          <w:trHeight w:val="621"/>
          <w:jc w:val="center"/>
        </w:trPr>
        <w:tc>
          <w:tcPr>
            <w:tcW w:w="243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1DE" w:rsidRDefault="0010073A">
            <w:pPr>
              <w:snapToGrid w:val="0"/>
              <w:spacing w:after="0" w:line="240" w:lineRule="auto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Minimum 3D distances between pairs of Tx/Rx and sensing target</w:t>
            </w:r>
          </w:p>
        </w:tc>
        <w:tc>
          <w:tcPr>
            <w:tcW w:w="2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1DE" w:rsidRDefault="0010073A">
            <w:pPr>
              <w:snapToGrid w:val="0"/>
              <w:spacing w:after="0" w:line="240" w:lineRule="auto"/>
              <w:rPr>
                <w:bCs/>
                <w:szCs w:val="20"/>
                <w:lang w:eastAsia="zh-CN"/>
              </w:rPr>
            </w:pPr>
            <w:r>
              <w:rPr>
                <w:bCs/>
                <w:szCs w:val="20"/>
                <w:lang w:eastAsia="zh-CN"/>
              </w:rPr>
              <w:t xml:space="preserve">Option B: Min distances based on min. TRP/UE </w:t>
            </w:r>
            <w:r>
              <w:rPr>
                <w:bCs/>
                <w:szCs w:val="20"/>
                <w:lang w:eastAsia="zh-CN"/>
              </w:rPr>
              <w:t>distances defined in TR36.777 as a starting point.</w:t>
            </w:r>
          </w:p>
          <w:p w:rsidR="00AE41DE" w:rsidRDefault="0010073A">
            <w:pPr>
              <w:snapToGrid w:val="0"/>
              <w:spacing w:after="0" w:line="240" w:lineRule="auto"/>
              <w:rPr>
                <w:bCs/>
                <w:szCs w:val="20"/>
                <w:lang w:eastAsia="zh-CN"/>
              </w:rPr>
            </w:pPr>
            <w:r>
              <w:rPr>
                <w:bCs/>
                <w:szCs w:val="20"/>
                <w:lang w:eastAsia="zh-CN"/>
              </w:rPr>
              <w:t>Option C: Min. distance is larger than the min. far-field distance of the sensing Tx/Rx</w:t>
            </w:r>
          </w:p>
        </w:tc>
      </w:tr>
      <w:tr w:rsidR="00AE41DE">
        <w:trPr>
          <w:trHeight w:val="621"/>
          <w:jc w:val="center"/>
        </w:trPr>
        <w:tc>
          <w:tcPr>
            <w:tcW w:w="243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1DE" w:rsidRDefault="0010073A">
            <w:pPr>
              <w:snapToGrid w:val="0"/>
              <w:spacing w:after="0" w:line="240" w:lineRule="auto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Minimum 3D distance between sensing targets</w:t>
            </w:r>
          </w:p>
        </w:tc>
        <w:tc>
          <w:tcPr>
            <w:tcW w:w="2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1DE" w:rsidRDefault="0010073A">
            <w:pPr>
              <w:snapToGrid w:val="0"/>
              <w:spacing w:after="0" w:line="240" w:lineRule="auto"/>
              <w:rPr>
                <w:bCs/>
                <w:szCs w:val="20"/>
                <w:lang w:eastAsia="zh-CN"/>
              </w:rPr>
            </w:pPr>
            <w:r>
              <w:rPr>
                <w:bCs/>
                <w:szCs w:val="20"/>
                <w:lang w:eastAsia="zh-CN"/>
              </w:rPr>
              <w:t>Option 1: At least larger than the physical size of a target</w:t>
            </w:r>
          </w:p>
          <w:p w:rsidR="00AE41DE" w:rsidRDefault="0010073A">
            <w:pPr>
              <w:snapToGrid w:val="0"/>
              <w:spacing w:after="0" w:line="240" w:lineRule="auto"/>
              <w:rPr>
                <w:rFonts w:eastAsia="等线"/>
                <w:bCs/>
                <w:szCs w:val="20"/>
                <w:lang w:eastAsia="zh-CN"/>
              </w:rPr>
            </w:pPr>
            <w:r>
              <w:rPr>
                <w:rFonts w:eastAsia="等线"/>
                <w:bCs/>
                <w:szCs w:val="20"/>
                <w:lang w:eastAsia="zh-CN"/>
              </w:rPr>
              <w:t xml:space="preserve">Option 2: </w:t>
            </w:r>
            <w:r>
              <w:rPr>
                <w:rFonts w:eastAsia="等线"/>
                <w:bCs/>
                <w:szCs w:val="20"/>
                <w:lang w:eastAsia="zh-CN"/>
              </w:rPr>
              <w:t>10 meters</w:t>
            </w:r>
          </w:p>
        </w:tc>
      </w:tr>
      <w:tr w:rsidR="00AE41DE">
        <w:trPr>
          <w:trHeight w:val="621"/>
          <w:jc w:val="center"/>
        </w:trPr>
        <w:tc>
          <w:tcPr>
            <w:tcW w:w="243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1DE" w:rsidRDefault="0010073A">
            <w:pPr>
              <w:snapToGrid w:val="0"/>
              <w:spacing w:after="0" w:line="240" w:lineRule="auto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[Unintended/Environment objects, e.g., types, characteristics, mobility, distribution, etc.]</w:t>
            </w:r>
          </w:p>
        </w:tc>
        <w:tc>
          <w:tcPr>
            <w:tcW w:w="2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1DE" w:rsidRDefault="0010073A">
            <w:pPr>
              <w:snapToGrid w:val="0"/>
              <w:spacing w:after="0" w:line="240" w:lineRule="auto"/>
              <w:rPr>
                <w:bCs/>
                <w:szCs w:val="20"/>
                <w:lang w:eastAsia="zh-CN"/>
              </w:rPr>
            </w:pPr>
            <w:r>
              <w:rPr>
                <w:bCs/>
                <w:szCs w:val="20"/>
                <w:lang w:eastAsia="zh-CN"/>
              </w:rPr>
              <w:t>FFS</w:t>
            </w:r>
          </w:p>
        </w:tc>
      </w:tr>
    </w:tbl>
    <w:p w:rsidR="00AE41DE" w:rsidRDefault="0010073A">
      <w:pPr>
        <w:spacing w:before="120"/>
        <w:ind w:left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It can be seen that the only remaining action is for potential down-selection on the options and to fix a few FFS bullets. One or two meetings </w:t>
      </w:r>
      <w:r>
        <w:rPr>
          <w:rFonts w:eastAsia="宋体"/>
          <w:lang w:eastAsia="zh-CN"/>
        </w:rPr>
        <w:t>is e</w:t>
      </w:r>
      <w:r>
        <w:rPr>
          <w:rFonts w:eastAsia="宋体"/>
          <w:lang w:eastAsia="zh-CN"/>
        </w:rPr>
        <w:t>xpected to be</w:t>
      </w:r>
      <w:r>
        <w:rPr>
          <w:rFonts w:eastAsia="宋体" w:hint="eastAsia"/>
          <w:lang w:eastAsia="zh-CN"/>
        </w:rPr>
        <w:t xml:space="preserve"> sufficient to finish the deployment scenarios for UAV use cases</w:t>
      </w:r>
      <w:r>
        <w:rPr>
          <w:rFonts w:eastAsia="宋体"/>
          <w:lang w:eastAsia="zh-CN"/>
        </w:rPr>
        <w:t xml:space="preserve">. Additionally, these issues can also be fixed during the evaluation stage based on the inputs and observations. </w:t>
      </w:r>
    </w:p>
    <w:p w:rsidR="00AE41DE" w:rsidRDefault="0010073A">
      <w:pPr>
        <w:spacing w:before="120"/>
        <w:ind w:left="0"/>
        <w:rPr>
          <w:rFonts w:eastAsia="宋体"/>
          <w:b/>
          <w:bCs/>
          <w:i/>
          <w:iCs/>
          <w:lang w:eastAsia="zh-CN"/>
        </w:rPr>
      </w:pPr>
      <w:r>
        <w:rPr>
          <w:rFonts w:eastAsia="宋体"/>
          <w:b/>
          <w:bCs/>
          <w:i/>
          <w:iCs/>
          <w:lang w:eastAsia="zh-CN"/>
        </w:rPr>
        <w:t xml:space="preserve">Observation 2: The assumption for UAV case is almost stable with </w:t>
      </w:r>
      <w:r>
        <w:rPr>
          <w:rFonts w:eastAsia="宋体"/>
          <w:b/>
          <w:bCs/>
          <w:i/>
          <w:iCs/>
          <w:lang w:eastAsia="zh-CN"/>
        </w:rPr>
        <w:t>limited remaining issues.</w:t>
      </w:r>
    </w:p>
    <w:p w:rsidR="00AE41DE" w:rsidRDefault="00AE41DE">
      <w:pPr>
        <w:spacing w:before="120"/>
        <w:ind w:left="0"/>
        <w:rPr>
          <w:rFonts w:eastAsia="宋体"/>
          <w:b/>
          <w:bCs/>
          <w:i/>
          <w:iCs/>
          <w:lang w:eastAsia="zh-CN"/>
        </w:rPr>
      </w:pPr>
    </w:p>
    <w:p w:rsidR="00AE41DE" w:rsidRDefault="0010073A">
      <w:pPr>
        <w:pStyle w:val="3"/>
        <w:spacing w:line="259" w:lineRule="auto"/>
        <w:ind w:left="0"/>
        <w:rPr>
          <w:b/>
          <w:bCs/>
          <w:sz w:val="24"/>
          <w:szCs w:val="24"/>
          <w:u w:val="single"/>
          <w:lang w:eastAsia="zh-CN"/>
        </w:rPr>
      </w:pPr>
      <w:r>
        <w:rPr>
          <w:sz w:val="24"/>
          <w:szCs w:val="24"/>
          <w:lang w:eastAsia="zh-CN"/>
        </w:rPr>
        <w:t>2.2.2 P</w:t>
      </w:r>
      <w:r>
        <w:rPr>
          <w:rFonts w:hint="eastAsia"/>
          <w:sz w:val="24"/>
          <w:szCs w:val="24"/>
          <w:lang w:eastAsia="zh-CN"/>
        </w:rPr>
        <w:t>rogress</w:t>
      </w:r>
      <w:r>
        <w:rPr>
          <w:sz w:val="24"/>
          <w:szCs w:val="24"/>
          <w:lang w:eastAsia="zh-CN"/>
        </w:rPr>
        <w:t xml:space="preserve"> for channel modelling</w:t>
      </w:r>
    </w:p>
    <w:p w:rsidR="00AE41DE" w:rsidRDefault="0010073A">
      <w:pPr>
        <w:spacing w:before="120"/>
        <w:ind w:left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RAN1 agenda for ISAC channel modeling, there is also good progress for stochastic channel modeling in the case when sensing target is modeled as a single scattering point. </w:t>
      </w:r>
      <w:r>
        <w:rPr>
          <w:rFonts w:eastAsia="宋体"/>
          <w:lang w:eastAsia="zh-CN"/>
        </w:rPr>
        <w:t xml:space="preserve">For example, the </w:t>
      </w:r>
      <w:r>
        <w:rPr>
          <w:rFonts w:eastAsia="宋体"/>
          <w:lang w:eastAsia="zh-CN"/>
        </w:rPr>
        <w:t xml:space="preserve">basic modelling methodology is concluded that </w:t>
      </w:r>
      <w:r>
        <w:rPr>
          <w:rFonts w:eastAsia="宋体" w:hint="eastAsia"/>
          <w:lang w:eastAsia="zh-CN"/>
        </w:rPr>
        <w:t xml:space="preserve">the target channel modeling is agreed as the concatenation of the links from Tx to target and from target to Rx including both large scale and </w:t>
      </w:r>
      <w:r>
        <w:rPr>
          <w:rFonts w:eastAsia="宋体"/>
          <w:lang w:eastAsia="zh-CN"/>
        </w:rPr>
        <w:t>small-scale</w:t>
      </w:r>
      <w:r>
        <w:rPr>
          <w:rFonts w:eastAsia="宋体" w:hint="eastAsia"/>
          <w:lang w:eastAsia="zh-CN"/>
        </w:rPr>
        <w:t xml:space="preserve"> fading. The detailed agreements can be found in [2].</w:t>
      </w:r>
    </w:p>
    <w:p w:rsidR="00AE41DE" w:rsidRDefault="0010073A">
      <w:pPr>
        <w:spacing w:before="120"/>
        <w:ind w:left="0"/>
        <w:rPr>
          <w:rFonts w:eastAsia="宋体"/>
          <w:color w:val="000000" w:themeColor="text1"/>
          <w:lang w:eastAsia="zh-CN"/>
        </w:rPr>
      </w:pPr>
      <w:r>
        <w:rPr>
          <w:rFonts w:eastAsia="宋体"/>
          <w:color w:val="000000" w:themeColor="text1"/>
          <w:lang w:eastAsia="zh-CN"/>
        </w:rPr>
        <w:lastRenderedPageBreak/>
        <w:t>Al</w:t>
      </w:r>
      <w:r>
        <w:rPr>
          <w:rFonts w:eastAsia="宋体"/>
          <w:color w:val="000000" w:themeColor="text1"/>
          <w:lang w:eastAsia="zh-CN"/>
        </w:rPr>
        <w:t>though there are still some remaining issues as highlighted in SR</w:t>
      </w:r>
      <w:r>
        <w:rPr>
          <w:rFonts w:eastAsia="宋体"/>
          <w:color w:val="000000" w:themeColor="text1"/>
          <w:lang w:eastAsia="zh-CN"/>
        </w:rPr>
        <w:fldChar w:fldCharType="begin"/>
      </w:r>
      <w:r>
        <w:rPr>
          <w:rFonts w:eastAsia="宋体"/>
          <w:color w:val="000000" w:themeColor="text1"/>
          <w:lang w:eastAsia="zh-CN"/>
        </w:rPr>
        <w:instrText xml:space="preserve"> REF _Ref175902643 \r \h </w:instrText>
      </w:r>
      <w:r>
        <w:rPr>
          <w:rFonts w:eastAsia="宋体"/>
          <w:color w:val="000000" w:themeColor="text1"/>
          <w:lang w:eastAsia="zh-CN"/>
        </w:rPr>
      </w:r>
      <w:r>
        <w:rPr>
          <w:rFonts w:eastAsia="宋体"/>
          <w:color w:val="000000" w:themeColor="text1"/>
          <w:lang w:eastAsia="zh-CN"/>
        </w:rPr>
        <w:fldChar w:fldCharType="separate"/>
      </w:r>
      <w:r>
        <w:rPr>
          <w:rFonts w:eastAsia="宋体"/>
          <w:color w:val="000000" w:themeColor="text1"/>
          <w:lang w:eastAsia="zh-CN"/>
        </w:rPr>
        <w:t>[5]</w:t>
      </w:r>
      <w:r>
        <w:rPr>
          <w:rFonts w:eastAsia="宋体"/>
          <w:color w:val="000000" w:themeColor="text1"/>
          <w:lang w:eastAsia="zh-CN"/>
        </w:rPr>
        <w:fldChar w:fldCharType="end"/>
      </w:r>
      <w:r>
        <w:rPr>
          <w:rFonts w:eastAsia="宋体"/>
          <w:color w:val="000000" w:themeColor="text1"/>
          <w:lang w:eastAsia="zh-CN"/>
        </w:rPr>
        <w:t xml:space="preserve">, for the </w:t>
      </w:r>
      <w:r>
        <w:rPr>
          <w:rFonts w:eastAsia="宋体" w:hint="eastAsia"/>
          <w:color w:val="000000" w:themeColor="text1"/>
          <w:lang w:eastAsia="zh-CN"/>
        </w:rPr>
        <w:t xml:space="preserve">UAV use cases, it is expected to be finished </w:t>
      </w:r>
      <w:r>
        <w:rPr>
          <w:rFonts w:eastAsia="宋体"/>
          <w:color w:val="000000" w:themeColor="text1"/>
          <w:lang w:eastAsia="zh-CN"/>
        </w:rPr>
        <w:t>soon</w:t>
      </w:r>
      <w:r>
        <w:rPr>
          <w:rFonts w:eastAsia="宋体" w:hint="eastAsia"/>
          <w:color w:val="000000" w:themeColor="text1"/>
          <w:lang w:eastAsia="zh-CN"/>
        </w:rPr>
        <w:t xml:space="preserve"> with the following reasons</w:t>
      </w:r>
      <w:r>
        <w:rPr>
          <w:rFonts w:eastAsia="宋体"/>
          <w:color w:val="000000" w:themeColor="text1"/>
          <w:lang w:eastAsia="zh-CN"/>
        </w:rPr>
        <w:t>:</w:t>
      </w:r>
    </w:p>
    <w:p w:rsidR="00AE41DE" w:rsidRDefault="0010073A">
      <w:pPr>
        <w:numPr>
          <w:ilvl w:val="0"/>
          <w:numId w:val="12"/>
        </w:numPr>
        <w:spacing w:before="120"/>
        <w:rPr>
          <w:rFonts w:eastAsia="宋体"/>
          <w:color w:val="000000" w:themeColor="text1"/>
          <w:lang w:eastAsia="zh-CN"/>
        </w:rPr>
      </w:pPr>
      <w:r>
        <w:rPr>
          <w:rFonts w:eastAsia="宋体" w:hint="eastAsia"/>
          <w:color w:val="000000" w:themeColor="text1"/>
          <w:lang w:eastAsia="zh-CN"/>
        </w:rPr>
        <w:t>It is straightforward to model UAV as a single scattering point based on RAN1 discussion, the open issue</w:t>
      </w:r>
      <w:r>
        <w:rPr>
          <w:rFonts w:eastAsia="宋体" w:hint="eastAsia"/>
          <w:color w:val="000000" w:themeColor="text1"/>
          <w:lang w:eastAsia="zh-CN"/>
        </w:rPr>
        <w:t xml:space="preserve">s on multiple scattering modeling do not impact UAV use cases. </w:t>
      </w:r>
    </w:p>
    <w:p w:rsidR="00AE41DE" w:rsidRDefault="0010073A">
      <w:pPr>
        <w:numPr>
          <w:ilvl w:val="0"/>
          <w:numId w:val="12"/>
        </w:numPr>
        <w:spacing w:before="120"/>
        <w:rPr>
          <w:rFonts w:eastAsia="宋体"/>
          <w:color w:val="000000" w:themeColor="text1"/>
          <w:lang w:eastAsia="zh-CN"/>
        </w:rPr>
      </w:pPr>
      <w:r>
        <w:rPr>
          <w:rFonts w:eastAsia="宋体" w:hint="eastAsia"/>
          <w:color w:val="000000" w:themeColor="text1"/>
          <w:lang w:eastAsia="zh-CN"/>
        </w:rPr>
        <w:t xml:space="preserve">EO-type 2 is introduced mainly for urban grid scenarios and indoor scenarios probably, which are different from UAV applicable scenarios. </w:t>
      </w:r>
    </w:p>
    <w:p w:rsidR="00AE41DE" w:rsidRDefault="0010073A">
      <w:pPr>
        <w:numPr>
          <w:ilvl w:val="0"/>
          <w:numId w:val="12"/>
        </w:numPr>
        <w:spacing w:before="120"/>
        <w:rPr>
          <w:rFonts w:eastAsia="宋体"/>
          <w:color w:val="000000" w:themeColor="text1"/>
          <w:lang w:eastAsia="zh-CN"/>
        </w:rPr>
      </w:pPr>
      <w:r>
        <w:rPr>
          <w:rFonts w:eastAsia="宋体" w:hint="eastAsia"/>
          <w:color w:val="000000" w:themeColor="text1"/>
          <w:lang w:eastAsia="zh-CN"/>
        </w:rPr>
        <w:t>Super majority supports random distribution for UAV R</w:t>
      </w:r>
      <w:r>
        <w:rPr>
          <w:rFonts w:eastAsia="宋体" w:hint="eastAsia"/>
          <w:color w:val="000000" w:themeColor="text1"/>
          <w:lang w:eastAsia="zh-CN"/>
        </w:rPr>
        <w:t xml:space="preserve">CS modeling. The consensus can be achieved soon. It is noted that the most complicated RCS modeling is only on Vehicle use cases. </w:t>
      </w:r>
    </w:p>
    <w:p w:rsidR="00AE41DE" w:rsidRDefault="0010073A">
      <w:pPr>
        <w:numPr>
          <w:ilvl w:val="0"/>
          <w:numId w:val="12"/>
        </w:numPr>
        <w:spacing w:before="120"/>
        <w:rPr>
          <w:rFonts w:eastAsia="宋体"/>
          <w:b/>
          <w:bCs/>
          <w:i/>
          <w:iCs/>
          <w:color w:val="000000" w:themeColor="text1"/>
          <w:lang w:eastAsia="zh-CN"/>
        </w:rPr>
      </w:pPr>
      <w:r>
        <w:rPr>
          <w:rFonts w:eastAsia="宋体" w:hint="eastAsia"/>
          <w:color w:val="000000" w:themeColor="text1"/>
          <w:lang w:eastAsia="zh-CN"/>
        </w:rPr>
        <w:t>The candidate solutions have been agreed for background channel modeling where the existing TR 38.901, TR 38.858, etc. as sta</w:t>
      </w:r>
      <w:r>
        <w:rPr>
          <w:rFonts w:eastAsia="宋体" w:hint="eastAsia"/>
          <w:color w:val="000000" w:themeColor="text1"/>
          <w:lang w:eastAsia="zh-CN"/>
        </w:rPr>
        <w:t xml:space="preserve">rting points are supported by most companies. It is expected to be addressed by the end of this year. </w:t>
      </w:r>
    </w:p>
    <w:p w:rsidR="00AE41DE" w:rsidRDefault="0010073A">
      <w:pPr>
        <w:spacing w:before="120"/>
        <w:ind w:left="0"/>
        <w:rPr>
          <w:rFonts w:eastAsia="宋体"/>
          <w:b/>
          <w:bCs/>
          <w:i/>
          <w:iCs/>
          <w:color w:val="000000" w:themeColor="text1"/>
          <w:lang w:eastAsia="zh-CN"/>
        </w:rPr>
      </w:pPr>
      <w:bookmarkStart w:id="8" w:name="OLE_LINK5"/>
      <w:r>
        <w:rPr>
          <w:rFonts w:eastAsia="宋体" w:hint="eastAsia"/>
          <w:b/>
          <w:bCs/>
          <w:i/>
          <w:iCs/>
          <w:color w:val="000000" w:themeColor="text1"/>
          <w:lang w:eastAsia="zh-CN"/>
        </w:rPr>
        <w:t>Observation</w:t>
      </w:r>
      <w:r>
        <w:rPr>
          <w:rFonts w:eastAsia="宋体"/>
          <w:b/>
          <w:bCs/>
          <w:i/>
          <w:iCs/>
          <w:color w:val="000000" w:themeColor="text1"/>
          <w:lang w:eastAsia="zh-CN"/>
        </w:rPr>
        <w:t xml:space="preserve"> 3</w:t>
      </w:r>
      <w:r>
        <w:rPr>
          <w:rFonts w:eastAsia="宋体" w:hint="eastAsia"/>
          <w:b/>
          <w:bCs/>
          <w:i/>
          <w:iCs/>
          <w:color w:val="000000" w:themeColor="text1"/>
          <w:lang w:eastAsia="zh-CN"/>
        </w:rPr>
        <w:t xml:space="preserve">: RAN1 has good progress for UAV use case including both deployment scenario and channel modeling. </w:t>
      </w:r>
    </w:p>
    <w:p w:rsidR="00AE41DE" w:rsidRDefault="0010073A">
      <w:pPr>
        <w:numPr>
          <w:ilvl w:val="0"/>
          <w:numId w:val="12"/>
        </w:numPr>
        <w:spacing w:before="120"/>
        <w:rPr>
          <w:rFonts w:eastAsia="宋体"/>
          <w:b/>
          <w:bCs/>
          <w:i/>
          <w:iCs/>
          <w:color w:val="000000" w:themeColor="text1"/>
          <w:lang w:eastAsia="zh-CN"/>
        </w:rPr>
      </w:pPr>
      <w:bookmarkStart w:id="9" w:name="OLE_LINK7"/>
      <w:r>
        <w:rPr>
          <w:rFonts w:eastAsia="宋体" w:hint="eastAsia"/>
          <w:b/>
          <w:bCs/>
          <w:i/>
          <w:iCs/>
          <w:color w:val="000000" w:themeColor="text1"/>
          <w:lang w:eastAsia="zh-CN"/>
        </w:rPr>
        <w:t xml:space="preserve">It </w:t>
      </w:r>
      <w:bookmarkStart w:id="10" w:name="OLE_LINK3"/>
      <w:r>
        <w:rPr>
          <w:rFonts w:eastAsia="宋体"/>
          <w:b/>
          <w:bCs/>
          <w:i/>
          <w:iCs/>
          <w:color w:val="000000" w:themeColor="text1"/>
          <w:lang w:eastAsia="zh-CN"/>
        </w:rPr>
        <w:t>is expected to be</w:t>
      </w:r>
      <w:r>
        <w:rPr>
          <w:rFonts w:eastAsia="宋体" w:hint="eastAsia"/>
          <w:b/>
          <w:bCs/>
          <w:i/>
          <w:iCs/>
          <w:color w:val="000000" w:themeColor="text1"/>
          <w:lang w:eastAsia="zh-CN"/>
        </w:rPr>
        <w:t xml:space="preserve"> </w:t>
      </w:r>
      <w:bookmarkEnd w:id="10"/>
      <w:r>
        <w:rPr>
          <w:rFonts w:eastAsia="宋体" w:hint="eastAsia"/>
          <w:b/>
          <w:bCs/>
          <w:i/>
          <w:iCs/>
          <w:color w:val="000000" w:themeColor="text1"/>
          <w:lang w:eastAsia="zh-CN"/>
        </w:rPr>
        <w:t xml:space="preserve">sufficient to address the remaining issues in one or two meetings. </w:t>
      </w:r>
    </w:p>
    <w:p w:rsidR="00AE41DE" w:rsidRDefault="00AE41DE">
      <w:pPr>
        <w:numPr>
          <w:ilvl w:val="255"/>
          <w:numId w:val="0"/>
        </w:numPr>
        <w:spacing w:before="120"/>
        <w:rPr>
          <w:rFonts w:eastAsia="宋体"/>
          <w:b/>
          <w:bCs/>
          <w:i/>
          <w:iCs/>
          <w:color w:val="000000" w:themeColor="text1"/>
          <w:lang w:eastAsia="zh-CN"/>
        </w:rPr>
      </w:pPr>
    </w:p>
    <w:bookmarkEnd w:id="8"/>
    <w:bookmarkEnd w:id="9"/>
    <w:p w:rsidR="00AE41DE" w:rsidRDefault="0010073A">
      <w:pPr>
        <w:pStyle w:val="2"/>
        <w:ind w:left="0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2.3 </w:t>
      </w:r>
      <w:r>
        <w:rPr>
          <w:sz w:val="24"/>
          <w:szCs w:val="24"/>
          <w:lang w:eastAsia="zh-CN"/>
        </w:rPr>
        <w:t>Future plan on ISAC</w:t>
      </w:r>
    </w:p>
    <w:p w:rsidR="00AE41DE" w:rsidRDefault="0010073A">
      <w:pPr>
        <w:spacing w:before="120"/>
        <w:ind w:left="0"/>
        <w:rPr>
          <w:rFonts w:eastAsia="宋体"/>
          <w:color w:val="000000" w:themeColor="text1"/>
          <w:lang w:eastAsia="zh-CN"/>
        </w:rPr>
      </w:pPr>
      <w:r>
        <w:rPr>
          <w:rFonts w:eastAsia="宋体" w:hint="eastAsia"/>
          <w:color w:val="000000" w:themeColor="text1"/>
          <w:lang w:eastAsia="zh-CN"/>
        </w:rPr>
        <w:t xml:space="preserve">Given the above analysis </w:t>
      </w:r>
      <w:r>
        <w:rPr>
          <w:rFonts w:eastAsia="宋体"/>
          <w:color w:val="000000" w:themeColor="text1"/>
          <w:lang w:eastAsia="zh-CN"/>
        </w:rPr>
        <w:t xml:space="preserve">for </w:t>
      </w:r>
      <w:r>
        <w:rPr>
          <w:rFonts w:eastAsia="宋体" w:hint="eastAsia"/>
          <w:color w:val="000000" w:themeColor="text1"/>
          <w:lang w:eastAsia="zh-CN"/>
        </w:rPr>
        <w:t>UAV</w:t>
      </w:r>
      <w:r>
        <w:rPr>
          <w:rFonts w:eastAsia="宋体"/>
          <w:color w:val="000000" w:themeColor="text1"/>
          <w:lang w:eastAsia="zh-CN"/>
        </w:rPr>
        <w:t xml:space="preserve"> related ISAC c</w:t>
      </w:r>
      <w:r>
        <w:rPr>
          <w:rFonts w:eastAsia="宋体" w:hint="eastAsia"/>
          <w:color w:val="000000" w:themeColor="text1"/>
          <w:lang w:eastAsia="zh-CN"/>
        </w:rPr>
        <w:t>hannel modeling in RAN1</w:t>
      </w:r>
      <w:r>
        <w:rPr>
          <w:rFonts w:eastAsia="宋体"/>
          <w:color w:val="000000" w:themeColor="text1"/>
          <w:lang w:eastAsia="zh-CN"/>
        </w:rPr>
        <w:t xml:space="preserve"> along with the emerging needs for application, </w:t>
      </w:r>
      <w:r>
        <w:rPr>
          <w:rFonts w:eastAsia="宋体" w:hint="eastAsia"/>
          <w:color w:val="000000" w:themeColor="text1"/>
          <w:lang w:eastAsia="zh-CN"/>
        </w:rPr>
        <w:t xml:space="preserve">we suggest to start channel modeling calibration work on UAV use cases from 2025 Q1, and </w:t>
      </w:r>
      <w:bookmarkStart w:id="11" w:name="OLE_LINK6"/>
      <w:r>
        <w:rPr>
          <w:rFonts w:eastAsia="宋体" w:hint="eastAsia"/>
          <w:color w:val="000000" w:themeColor="text1"/>
          <w:lang w:eastAsia="zh-CN"/>
        </w:rPr>
        <w:t>then start performance evaluation work in the remaining time of Rel-19</w:t>
      </w:r>
      <w:bookmarkEnd w:id="11"/>
      <w:r>
        <w:rPr>
          <w:rFonts w:eastAsia="宋体" w:hint="eastAsia"/>
          <w:color w:val="000000" w:themeColor="text1"/>
          <w:lang w:eastAsia="zh-CN"/>
        </w:rPr>
        <w:t xml:space="preserve"> without extra TUs</w:t>
      </w:r>
      <w:r>
        <w:rPr>
          <w:rFonts w:eastAsia="宋体" w:hint="eastAsia"/>
          <w:color w:val="000000" w:themeColor="text1"/>
          <w:lang w:eastAsia="zh-CN"/>
        </w:rPr>
        <w:t xml:space="preserve">. </w:t>
      </w:r>
      <w:r>
        <w:rPr>
          <w:rFonts w:eastAsia="宋体" w:hint="eastAsia"/>
          <w:color w:val="000000" w:themeColor="text1"/>
          <w:lang w:eastAsia="zh-CN"/>
        </w:rPr>
        <w:t>The performance evaluation can help to check the feasibility of UAC sensing u</w:t>
      </w:r>
      <w:r>
        <w:rPr>
          <w:rFonts w:eastAsia="宋体" w:hint="eastAsia"/>
          <w:color w:val="000000" w:themeColor="text1"/>
          <w:lang w:eastAsia="zh-CN"/>
        </w:rPr>
        <w:t xml:space="preserve">se cases, and further </w:t>
      </w:r>
      <w:r>
        <w:rPr>
          <w:rFonts w:eastAsia="宋体" w:hint="eastAsia"/>
          <w:color w:val="000000" w:themeColor="text1"/>
          <w:lang w:eastAsia="zh-CN"/>
        </w:rPr>
        <w:t xml:space="preserve">provide </w:t>
      </w:r>
      <w:r>
        <w:rPr>
          <w:rFonts w:eastAsia="宋体" w:hint="eastAsia"/>
          <w:color w:val="000000" w:themeColor="text1"/>
          <w:lang w:eastAsia="zh-CN"/>
        </w:rPr>
        <w:t>useful information on whether/how much normative work is needed for ISAC in 5G-A</w:t>
      </w:r>
      <w:r>
        <w:rPr>
          <w:rFonts w:eastAsia="宋体" w:hint="eastAsia"/>
          <w:color w:val="000000" w:themeColor="text1"/>
          <w:lang w:eastAsia="zh-CN"/>
        </w:rPr>
        <w:t xml:space="preserve">. </w:t>
      </w:r>
      <w:bookmarkStart w:id="12" w:name="_GoBack"/>
      <w:bookmarkEnd w:id="12"/>
    </w:p>
    <w:p w:rsidR="00AE41DE" w:rsidRDefault="0010073A">
      <w:pPr>
        <w:spacing w:before="120"/>
        <w:ind w:left="0"/>
        <w:rPr>
          <w:rFonts w:eastAsia="宋体"/>
          <w:b/>
          <w:bCs/>
          <w:i/>
          <w:iCs/>
          <w:color w:val="000000" w:themeColor="text1"/>
          <w:lang w:eastAsia="zh-CN"/>
        </w:rPr>
      </w:pPr>
      <w:r>
        <w:rPr>
          <w:rFonts w:eastAsia="宋体"/>
          <w:b/>
          <w:bCs/>
          <w:i/>
          <w:iCs/>
          <w:color w:val="000000" w:themeColor="text1"/>
          <w:lang w:eastAsia="zh-CN"/>
        </w:rPr>
        <w:t xml:space="preserve">Proposal 1: It’s recommended to extend the scope of ISAC SI </w:t>
      </w:r>
      <w:r>
        <w:rPr>
          <w:rFonts w:eastAsia="宋体" w:hint="eastAsia"/>
          <w:b/>
          <w:bCs/>
          <w:i/>
          <w:iCs/>
          <w:color w:val="000000" w:themeColor="text1"/>
          <w:lang w:eastAsia="zh-CN"/>
        </w:rPr>
        <w:t>without extra TUs</w:t>
      </w:r>
      <w:r>
        <w:rPr>
          <w:rFonts w:eastAsia="宋体"/>
          <w:b/>
          <w:bCs/>
          <w:i/>
          <w:iCs/>
          <w:color w:val="000000" w:themeColor="text1"/>
          <w:lang w:eastAsia="zh-CN"/>
        </w:rPr>
        <w:t>:</w:t>
      </w:r>
    </w:p>
    <w:p w:rsidR="00AE41DE" w:rsidRDefault="0010073A">
      <w:pPr>
        <w:numPr>
          <w:ilvl w:val="0"/>
          <w:numId w:val="12"/>
        </w:numPr>
        <w:spacing w:before="120"/>
        <w:rPr>
          <w:rFonts w:eastAsia="宋体"/>
          <w:b/>
          <w:bCs/>
          <w:i/>
          <w:iCs/>
          <w:color w:val="000000" w:themeColor="text1"/>
          <w:lang w:eastAsia="zh-CN"/>
        </w:rPr>
      </w:pPr>
      <w:r>
        <w:rPr>
          <w:rFonts w:eastAsia="宋体" w:hint="eastAsia"/>
          <w:b/>
          <w:bCs/>
          <w:i/>
          <w:iCs/>
          <w:color w:val="000000" w:themeColor="text1"/>
          <w:lang w:eastAsia="zh-CN"/>
        </w:rPr>
        <w:t>Start</w:t>
      </w:r>
      <w:r>
        <w:rPr>
          <w:rFonts w:eastAsia="宋体"/>
          <w:b/>
          <w:bCs/>
          <w:i/>
          <w:iCs/>
          <w:color w:val="000000" w:themeColor="text1"/>
          <w:lang w:eastAsia="zh-CN"/>
        </w:rPr>
        <w:t xml:space="preserve"> </w:t>
      </w:r>
      <w:r>
        <w:rPr>
          <w:rFonts w:eastAsia="宋体" w:hint="eastAsia"/>
          <w:b/>
          <w:bCs/>
          <w:i/>
          <w:iCs/>
          <w:color w:val="000000" w:themeColor="text1"/>
          <w:lang w:eastAsia="zh-CN"/>
        </w:rPr>
        <w:t xml:space="preserve">channel modeling calibration on UAV use cases from </w:t>
      </w:r>
      <w:r>
        <w:rPr>
          <w:rFonts w:eastAsia="宋体" w:hint="eastAsia"/>
          <w:b/>
          <w:bCs/>
          <w:i/>
          <w:iCs/>
          <w:color w:val="000000" w:themeColor="text1"/>
          <w:lang w:eastAsia="zh-CN"/>
        </w:rPr>
        <w:t>2025 Q1</w:t>
      </w:r>
    </w:p>
    <w:p w:rsidR="00AE41DE" w:rsidRDefault="0010073A">
      <w:pPr>
        <w:numPr>
          <w:ilvl w:val="0"/>
          <w:numId w:val="12"/>
        </w:numPr>
        <w:spacing w:before="120"/>
        <w:rPr>
          <w:rFonts w:eastAsia="宋体"/>
          <w:b/>
          <w:bCs/>
          <w:i/>
          <w:iCs/>
          <w:color w:val="000000" w:themeColor="text1"/>
          <w:lang w:eastAsia="zh-CN"/>
        </w:rPr>
      </w:pPr>
      <w:r>
        <w:rPr>
          <w:rFonts w:eastAsia="宋体"/>
          <w:b/>
          <w:bCs/>
          <w:i/>
          <w:iCs/>
          <w:color w:val="000000" w:themeColor="text1"/>
          <w:lang w:eastAsia="zh-CN"/>
        </w:rPr>
        <w:t xml:space="preserve">Start performance evaluation in RAN1 from Q1 2025 till the end of Rel-19. </w:t>
      </w:r>
    </w:p>
    <w:p w:rsidR="00AE41DE" w:rsidRDefault="00AE41DE">
      <w:pPr>
        <w:numPr>
          <w:ilvl w:val="255"/>
          <w:numId w:val="0"/>
        </w:numPr>
        <w:spacing w:before="120"/>
        <w:rPr>
          <w:rFonts w:eastAsia="宋体"/>
          <w:b/>
          <w:bCs/>
          <w:i/>
          <w:iCs/>
          <w:color w:val="000000" w:themeColor="text1"/>
          <w:lang w:eastAsia="zh-CN"/>
        </w:rPr>
      </w:pPr>
    </w:p>
    <w:bookmarkEnd w:id="4"/>
    <w:p w:rsidR="00AE41DE" w:rsidRDefault="0010073A">
      <w:pPr>
        <w:pStyle w:val="1"/>
        <w:keepNext w:val="0"/>
        <w:keepLines w:val="0"/>
        <w:widowControl w:val="0"/>
        <w:numPr>
          <w:ilvl w:val="0"/>
          <w:numId w:val="6"/>
        </w:numPr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r>
        <w:rPr>
          <w:rFonts w:eastAsia="黑体" w:cs="Times New Roman"/>
          <w:b/>
          <w:bCs/>
          <w:sz w:val="28"/>
          <w:szCs w:val="30"/>
          <w:lang w:val="en-US"/>
        </w:rPr>
        <w:t>Conclusions</w:t>
      </w:r>
    </w:p>
    <w:p w:rsidR="00AE41DE" w:rsidRDefault="0010073A">
      <w:pPr>
        <w:adjustRightInd w:val="0"/>
        <w:snapToGrid w:val="0"/>
        <w:spacing w:beforeLines="50" w:before="120" w:afterLines="50" w:after="120" w:line="240" w:lineRule="auto"/>
        <w:ind w:left="0"/>
        <w:rPr>
          <w:rFonts w:eastAsia="宋体"/>
          <w:szCs w:val="20"/>
          <w:lang w:eastAsia="zh-CN"/>
        </w:rPr>
      </w:pPr>
      <w:r>
        <w:rPr>
          <w:szCs w:val="20"/>
        </w:rPr>
        <w:t>In this contribution,</w:t>
      </w:r>
      <w:r>
        <w:rPr>
          <w:rFonts w:eastAsia="宋体" w:hint="eastAsia"/>
          <w:szCs w:val="20"/>
          <w:lang w:eastAsia="zh-CN"/>
        </w:rPr>
        <w:t xml:space="preserve"> we propose to slightly extend the scope of Rel-19 ISAC SI </w:t>
      </w:r>
      <w:r>
        <w:rPr>
          <w:rFonts w:eastAsia="宋体"/>
          <w:szCs w:val="20"/>
          <w:lang w:eastAsia="zh-CN"/>
        </w:rPr>
        <w:t>with the following observation and proposals:</w:t>
      </w:r>
    </w:p>
    <w:p w:rsidR="00AE41DE" w:rsidRDefault="0010073A">
      <w:pPr>
        <w:spacing w:before="120" w:after="120" w:line="240" w:lineRule="auto"/>
        <w:ind w:left="0"/>
        <w:rPr>
          <w:rFonts w:eastAsia="宋体"/>
          <w:b/>
          <w:bCs/>
          <w:i/>
          <w:iCs/>
          <w:lang w:eastAsia="zh-CN"/>
        </w:rPr>
      </w:pPr>
      <w:r>
        <w:rPr>
          <w:rFonts w:eastAsia="宋体"/>
          <w:b/>
          <w:bCs/>
          <w:i/>
          <w:iCs/>
          <w:lang w:eastAsia="zh-CN"/>
        </w:rPr>
        <w:t xml:space="preserve">Observation 1: Sensing for UAV case is an essential </w:t>
      </w:r>
      <w:r>
        <w:rPr>
          <w:rFonts w:eastAsia="宋体" w:hint="eastAsia"/>
          <w:b/>
          <w:bCs/>
          <w:i/>
          <w:iCs/>
          <w:lang w:eastAsia="zh-CN"/>
        </w:rPr>
        <w:t>aspect</w:t>
      </w:r>
      <w:r>
        <w:rPr>
          <w:rFonts w:eastAsia="宋体"/>
          <w:b/>
          <w:bCs/>
          <w:i/>
          <w:iCs/>
          <w:lang w:eastAsia="zh-CN"/>
        </w:rPr>
        <w:t xml:space="preserve"> to enable the low altitude </w:t>
      </w:r>
      <w:r>
        <w:rPr>
          <w:rFonts w:eastAsia="宋体" w:hint="eastAsia"/>
          <w:b/>
          <w:bCs/>
          <w:i/>
          <w:iCs/>
          <w:lang w:eastAsia="zh-CN"/>
        </w:rPr>
        <w:t>economy</w:t>
      </w:r>
      <w:r>
        <w:rPr>
          <w:rFonts w:eastAsia="宋体"/>
          <w:b/>
          <w:bCs/>
          <w:i/>
          <w:iCs/>
          <w:lang w:eastAsia="zh-CN"/>
        </w:rPr>
        <w:t xml:space="preserve"> with justified </w:t>
      </w:r>
      <w:r>
        <w:rPr>
          <w:rFonts w:eastAsia="宋体" w:hint="eastAsia"/>
          <w:b/>
          <w:bCs/>
          <w:i/>
          <w:iCs/>
          <w:lang w:eastAsia="zh-CN"/>
        </w:rPr>
        <w:t>feasibility</w:t>
      </w:r>
      <w:r>
        <w:rPr>
          <w:rFonts w:eastAsia="宋体"/>
          <w:b/>
          <w:bCs/>
          <w:i/>
          <w:iCs/>
          <w:lang w:eastAsia="zh-CN"/>
        </w:rPr>
        <w:t xml:space="preserve"> and performance.</w:t>
      </w:r>
    </w:p>
    <w:p w:rsidR="00AE41DE" w:rsidRDefault="0010073A">
      <w:pPr>
        <w:spacing w:before="120" w:after="120" w:line="240" w:lineRule="auto"/>
        <w:ind w:left="0"/>
        <w:rPr>
          <w:rFonts w:eastAsia="宋体"/>
          <w:b/>
          <w:bCs/>
          <w:i/>
          <w:iCs/>
          <w:lang w:eastAsia="zh-CN"/>
        </w:rPr>
      </w:pPr>
      <w:r>
        <w:rPr>
          <w:rFonts w:eastAsia="宋体"/>
          <w:b/>
          <w:bCs/>
          <w:i/>
          <w:iCs/>
          <w:lang w:eastAsia="zh-CN"/>
        </w:rPr>
        <w:t>Observation 2: The assumption for UAV case is almost stable with limited remaining issues.</w:t>
      </w:r>
    </w:p>
    <w:p w:rsidR="00AE41DE" w:rsidRDefault="0010073A">
      <w:pPr>
        <w:spacing w:before="120" w:after="120" w:line="240" w:lineRule="auto"/>
        <w:ind w:left="0"/>
        <w:rPr>
          <w:rFonts w:eastAsia="宋体"/>
          <w:b/>
          <w:bCs/>
          <w:i/>
          <w:iCs/>
          <w:color w:val="000000" w:themeColor="text1"/>
          <w:lang w:eastAsia="zh-CN"/>
        </w:rPr>
      </w:pPr>
      <w:r>
        <w:rPr>
          <w:rFonts w:eastAsia="宋体" w:hint="eastAsia"/>
          <w:b/>
          <w:bCs/>
          <w:i/>
          <w:iCs/>
          <w:color w:val="000000" w:themeColor="text1"/>
          <w:lang w:eastAsia="zh-CN"/>
        </w:rPr>
        <w:t>Observation</w:t>
      </w:r>
      <w:r>
        <w:rPr>
          <w:rFonts w:eastAsia="宋体"/>
          <w:b/>
          <w:bCs/>
          <w:i/>
          <w:iCs/>
          <w:color w:val="000000" w:themeColor="text1"/>
          <w:lang w:eastAsia="zh-CN"/>
        </w:rPr>
        <w:t xml:space="preserve"> 3</w:t>
      </w:r>
      <w:r>
        <w:rPr>
          <w:rFonts w:eastAsia="宋体" w:hint="eastAsia"/>
          <w:b/>
          <w:bCs/>
          <w:i/>
          <w:iCs/>
          <w:color w:val="000000" w:themeColor="text1"/>
          <w:lang w:eastAsia="zh-CN"/>
        </w:rPr>
        <w:t>: RAN1 has goo</w:t>
      </w:r>
      <w:r>
        <w:rPr>
          <w:rFonts w:eastAsia="宋体" w:hint="eastAsia"/>
          <w:b/>
          <w:bCs/>
          <w:i/>
          <w:iCs/>
          <w:color w:val="000000" w:themeColor="text1"/>
          <w:lang w:eastAsia="zh-CN"/>
        </w:rPr>
        <w:t xml:space="preserve">d progress for UAV use case including both deployment scenario and channel modeling. </w:t>
      </w:r>
    </w:p>
    <w:p w:rsidR="00AE41DE" w:rsidRDefault="0010073A">
      <w:pPr>
        <w:numPr>
          <w:ilvl w:val="0"/>
          <w:numId w:val="12"/>
        </w:numPr>
        <w:spacing w:before="120" w:after="120" w:line="240" w:lineRule="auto"/>
        <w:rPr>
          <w:rFonts w:eastAsia="宋体"/>
          <w:b/>
          <w:bCs/>
          <w:i/>
          <w:iCs/>
          <w:color w:val="000000" w:themeColor="text1"/>
          <w:lang w:eastAsia="zh-CN"/>
        </w:rPr>
      </w:pPr>
      <w:r>
        <w:rPr>
          <w:rFonts w:eastAsia="宋体" w:hint="eastAsia"/>
          <w:b/>
          <w:bCs/>
          <w:i/>
          <w:iCs/>
          <w:color w:val="000000" w:themeColor="text1"/>
          <w:lang w:eastAsia="zh-CN"/>
        </w:rPr>
        <w:t xml:space="preserve">It </w:t>
      </w:r>
      <w:r>
        <w:rPr>
          <w:rFonts w:eastAsia="宋体"/>
          <w:b/>
          <w:bCs/>
          <w:i/>
          <w:iCs/>
          <w:color w:val="000000" w:themeColor="text1"/>
          <w:lang w:eastAsia="zh-CN"/>
        </w:rPr>
        <w:t>is expected to be</w:t>
      </w:r>
      <w:r>
        <w:rPr>
          <w:rFonts w:eastAsia="宋体" w:hint="eastAsia"/>
          <w:b/>
          <w:bCs/>
          <w:i/>
          <w:iCs/>
          <w:color w:val="000000" w:themeColor="text1"/>
          <w:lang w:eastAsia="zh-CN"/>
        </w:rPr>
        <w:t xml:space="preserve"> sufficient to address the remaining issues in one or two meetings. </w:t>
      </w:r>
    </w:p>
    <w:p w:rsidR="00AE41DE" w:rsidRDefault="00AE41DE">
      <w:pPr>
        <w:spacing w:before="120" w:after="120" w:line="240" w:lineRule="auto"/>
        <w:ind w:left="0"/>
        <w:rPr>
          <w:rFonts w:eastAsia="宋体"/>
          <w:b/>
          <w:bCs/>
          <w:i/>
          <w:iCs/>
          <w:color w:val="000000" w:themeColor="text1"/>
          <w:lang w:eastAsia="zh-CN"/>
        </w:rPr>
      </w:pPr>
    </w:p>
    <w:p w:rsidR="00AE41DE" w:rsidRDefault="0010073A">
      <w:pPr>
        <w:spacing w:before="120" w:after="120" w:line="240" w:lineRule="auto"/>
        <w:ind w:left="0"/>
        <w:rPr>
          <w:rFonts w:eastAsia="宋体"/>
          <w:b/>
          <w:bCs/>
          <w:i/>
          <w:iCs/>
          <w:color w:val="000000" w:themeColor="text1"/>
          <w:lang w:eastAsia="zh-CN"/>
        </w:rPr>
      </w:pPr>
      <w:r>
        <w:rPr>
          <w:rFonts w:eastAsia="宋体" w:hint="eastAsia"/>
          <w:b/>
          <w:bCs/>
          <w:i/>
          <w:iCs/>
          <w:color w:val="000000" w:themeColor="text1"/>
          <w:lang w:eastAsia="zh-CN"/>
        </w:rPr>
        <w:t>Proposal</w:t>
      </w:r>
      <w:r>
        <w:rPr>
          <w:rFonts w:eastAsia="宋体"/>
          <w:b/>
          <w:bCs/>
          <w:i/>
          <w:iCs/>
          <w:color w:val="000000" w:themeColor="text1"/>
          <w:lang w:eastAsia="zh-CN"/>
        </w:rPr>
        <w:t xml:space="preserve"> 1</w:t>
      </w:r>
      <w:r>
        <w:rPr>
          <w:rFonts w:eastAsia="宋体" w:hint="eastAsia"/>
          <w:b/>
          <w:bCs/>
          <w:i/>
          <w:iCs/>
          <w:color w:val="000000" w:themeColor="text1"/>
          <w:lang w:eastAsia="zh-CN"/>
        </w:rPr>
        <w:t xml:space="preserve">: </w:t>
      </w:r>
      <w:r>
        <w:rPr>
          <w:rFonts w:eastAsia="宋体"/>
          <w:b/>
          <w:bCs/>
          <w:i/>
          <w:iCs/>
          <w:color w:val="000000" w:themeColor="text1"/>
          <w:lang w:eastAsia="zh-CN"/>
        </w:rPr>
        <w:t xml:space="preserve">It’s recommended to extend the scope of ISAC SI </w:t>
      </w:r>
      <w:r>
        <w:rPr>
          <w:rFonts w:eastAsia="宋体" w:hint="eastAsia"/>
          <w:b/>
          <w:bCs/>
          <w:i/>
          <w:iCs/>
          <w:color w:val="000000" w:themeColor="text1"/>
          <w:lang w:eastAsia="zh-CN"/>
        </w:rPr>
        <w:t>without extra TUs</w:t>
      </w:r>
      <w:r>
        <w:rPr>
          <w:rFonts w:eastAsia="宋体"/>
          <w:b/>
          <w:bCs/>
          <w:i/>
          <w:iCs/>
          <w:color w:val="000000" w:themeColor="text1"/>
          <w:lang w:eastAsia="zh-CN"/>
        </w:rPr>
        <w:t>:</w:t>
      </w:r>
    </w:p>
    <w:p w:rsidR="00AE41DE" w:rsidRDefault="0010073A">
      <w:pPr>
        <w:numPr>
          <w:ilvl w:val="0"/>
          <w:numId w:val="12"/>
        </w:numPr>
        <w:spacing w:before="120" w:after="120" w:line="240" w:lineRule="auto"/>
        <w:rPr>
          <w:rFonts w:eastAsia="宋体"/>
          <w:b/>
          <w:bCs/>
          <w:i/>
          <w:iCs/>
          <w:color w:val="000000" w:themeColor="text1"/>
          <w:lang w:eastAsia="zh-CN"/>
        </w:rPr>
      </w:pPr>
      <w:r>
        <w:rPr>
          <w:rFonts w:eastAsia="宋体"/>
          <w:b/>
          <w:bCs/>
          <w:i/>
          <w:iCs/>
          <w:color w:val="000000" w:themeColor="text1"/>
          <w:lang w:eastAsia="zh-CN"/>
        </w:rPr>
        <w:t>Start channel modeling calibration on UAV use cases from 2025 Q1</w:t>
      </w:r>
    </w:p>
    <w:p w:rsidR="00AE41DE" w:rsidRDefault="0010073A">
      <w:pPr>
        <w:numPr>
          <w:ilvl w:val="0"/>
          <w:numId w:val="12"/>
        </w:numPr>
        <w:spacing w:before="120" w:after="120" w:line="240" w:lineRule="auto"/>
        <w:rPr>
          <w:rFonts w:eastAsia="宋体"/>
          <w:b/>
          <w:bCs/>
          <w:i/>
          <w:iCs/>
          <w:color w:val="000000" w:themeColor="text1"/>
          <w:lang w:eastAsia="zh-CN"/>
        </w:rPr>
      </w:pPr>
      <w:r>
        <w:rPr>
          <w:rFonts w:eastAsia="宋体"/>
          <w:b/>
          <w:bCs/>
          <w:i/>
          <w:iCs/>
          <w:color w:val="000000" w:themeColor="text1"/>
          <w:lang w:eastAsia="zh-CN"/>
        </w:rPr>
        <w:t>S</w:t>
      </w:r>
      <w:r>
        <w:rPr>
          <w:rFonts w:eastAsia="宋体" w:hint="eastAsia"/>
          <w:b/>
          <w:bCs/>
          <w:i/>
          <w:iCs/>
          <w:color w:val="000000" w:themeColor="text1"/>
          <w:lang w:eastAsia="zh-CN"/>
        </w:rPr>
        <w:t xml:space="preserve">tart performance evaluation in RAN1 </w:t>
      </w:r>
      <w:r>
        <w:rPr>
          <w:rFonts w:eastAsia="宋体"/>
          <w:b/>
          <w:bCs/>
          <w:i/>
          <w:iCs/>
          <w:color w:val="000000" w:themeColor="text1"/>
          <w:lang w:eastAsia="zh-CN"/>
        </w:rPr>
        <w:t xml:space="preserve">from Q1 2025 till the end of </w:t>
      </w:r>
      <w:r>
        <w:rPr>
          <w:rFonts w:eastAsia="宋体" w:hint="eastAsia"/>
          <w:b/>
          <w:bCs/>
          <w:i/>
          <w:iCs/>
          <w:color w:val="000000" w:themeColor="text1"/>
          <w:lang w:eastAsia="zh-CN"/>
        </w:rPr>
        <w:t xml:space="preserve">Rel-19. </w:t>
      </w:r>
    </w:p>
    <w:p w:rsidR="00AE41DE" w:rsidRDefault="00AE41DE">
      <w:pPr>
        <w:numPr>
          <w:ilvl w:val="255"/>
          <w:numId w:val="0"/>
        </w:numPr>
        <w:spacing w:before="120" w:after="120" w:line="240" w:lineRule="auto"/>
        <w:rPr>
          <w:rFonts w:eastAsia="宋体"/>
          <w:b/>
          <w:bCs/>
          <w:i/>
          <w:iCs/>
          <w:color w:val="000000" w:themeColor="text1"/>
          <w:lang w:eastAsia="zh-CN"/>
        </w:rPr>
      </w:pPr>
    </w:p>
    <w:p w:rsidR="00AE41DE" w:rsidRDefault="0010073A">
      <w:pPr>
        <w:pStyle w:val="1"/>
        <w:keepNext w:val="0"/>
        <w:keepLines w:val="0"/>
        <w:widowControl w:val="0"/>
        <w:numPr>
          <w:ilvl w:val="0"/>
          <w:numId w:val="6"/>
        </w:numPr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bookmarkStart w:id="13" w:name="_Ref118723839"/>
      <w:bookmarkStart w:id="14" w:name="_Ref102030302"/>
      <w:bookmarkStart w:id="15" w:name="_Ref110451335"/>
      <w:r>
        <w:rPr>
          <w:rFonts w:eastAsia="黑体" w:cs="Times New Roman" w:hint="eastAsia"/>
          <w:b/>
          <w:bCs/>
          <w:sz w:val="28"/>
          <w:szCs w:val="30"/>
          <w:lang w:val="en-US"/>
        </w:rPr>
        <w:t>Reference</w:t>
      </w:r>
    </w:p>
    <w:p w:rsidR="00AE41DE" w:rsidRDefault="0010073A">
      <w:pPr>
        <w:pStyle w:val="aff5"/>
        <w:numPr>
          <w:ilvl w:val="0"/>
          <w:numId w:val="13"/>
        </w:numPr>
        <w:snapToGrid w:val="0"/>
        <w:ind w:leftChars="0" w:left="-40"/>
        <w:rPr>
          <w:rFonts w:eastAsiaTheme="minorEastAsia"/>
          <w:iCs/>
          <w:lang w:val="en-US" w:eastAsia="zh-CN"/>
        </w:rPr>
      </w:pPr>
      <w:bookmarkStart w:id="16" w:name="_Ref175901275"/>
      <w:r>
        <w:rPr>
          <w:rFonts w:eastAsiaTheme="minorEastAsia" w:hint="eastAsia"/>
          <w:iCs/>
          <w:lang w:val="en-US" w:eastAsia="zh-CN"/>
        </w:rPr>
        <w:t xml:space="preserve">RP-240799 Revised SID: </w:t>
      </w:r>
      <w:bookmarkStart w:id="17" w:name="_Hlk153293204"/>
      <w:r>
        <w:rPr>
          <w:rFonts w:eastAsiaTheme="minorEastAsia" w:hint="eastAsia"/>
          <w:iCs/>
          <w:lang w:val="en-US" w:eastAsia="zh-CN"/>
        </w:rPr>
        <w:t xml:space="preserve">Study on channel modelling for Integrated Sensing </w:t>
      </w:r>
      <w:proofErr w:type="gramStart"/>
      <w:r>
        <w:rPr>
          <w:rFonts w:eastAsiaTheme="minorEastAsia" w:hint="eastAsia"/>
          <w:iCs/>
          <w:lang w:val="en-US" w:eastAsia="zh-CN"/>
        </w:rPr>
        <w:t>And</w:t>
      </w:r>
      <w:proofErr w:type="gramEnd"/>
      <w:r>
        <w:rPr>
          <w:rFonts w:eastAsiaTheme="minorEastAsia" w:hint="eastAsia"/>
          <w:iCs/>
          <w:lang w:val="en-US" w:eastAsia="zh-CN"/>
        </w:rPr>
        <w:t xml:space="preserve"> Communication (ISAC) for NR</w:t>
      </w:r>
      <w:bookmarkEnd w:id="17"/>
      <w:r>
        <w:rPr>
          <w:rFonts w:eastAsiaTheme="minorEastAsia" w:hint="eastAsia"/>
          <w:iCs/>
          <w:lang w:val="en-US" w:eastAsia="zh-CN"/>
        </w:rPr>
        <w:t>.</w:t>
      </w:r>
      <w:bookmarkEnd w:id="16"/>
    </w:p>
    <w:p w:rsidR="00AE41DE" w:rsidRDefault="0010073A">
      <w:pPr>
        <w:pStyle w:val="aff5"/>
        <w:numPr>
          <w:ilvl w:val="0"/>
          <w:numId w:val="13"/>
        </w:numPr>
        <w:snapToGrid w:val="0"/>
        <w:ind w:leftChars="0" w:left="-40"/>
        <w:rPr>
          <w:rFonts w:eastAsiaTheme="minorEastAsia"/>
          <w:iCs/>
          <w:lang w:val="en-US" w:eastAsia="zh-CN"/>
        </w:rPr>
      </w:pPr>
      <w:hyperlink r:id="rId11" w:history="1">
        <w:r>
          <w:rPr>
            <w:rStyle w:val="aff2"/>
            <w:rFonts w:eastAsiaTheme="minorEastAsia" w:hint="eastAsia"/>
            <w:iCs/>
            <w:color w:val="auto"/>
            <w:lang w:val="en-US" w:eastAsia="zh-CN"/>
          </w:rPr>
          <w:t>https://equalocean.com/analysis/2024043020831</w:t>
        </w:r>
      </w:hyperlink>
    </w:p>
    <w:p w:rsidR="00AE41DE" w:rsidRDefault="0010073A">
      <w:pPr>
        <w:pStyle w:val="aff5"/>
        <w:numPr>
          <w:ilvl w:val="0"/>
          <w:numId w:val="13"/>
        </w:numPr>
        <w:snapToGrid w:val="0"/>
        <w:ind w:leftChars="0" w:left="-40"/>
        <w:rPr>
          <w:rFonts w:eastAsiaTheme="minorEastAsia"/>
          <w:iCs/>
          <w:lang w:val="en-US" w:eastAsia="zh-CN"/>
        </w:rPr>
      </w:pPr>
      <w:r>
        <w:rPr>
          <w:rFonts w:eastAsiaTheme="minorEastAsia"/>
          <w:iCs/>
          <w:lang w:val="en-US" w:eastAsia="zh-CN"/>
        </w:rPr>
        <w:t>RP-232276</w:t>
      </w:r>
      <w:r>
        <w:rPr>
          <w:rFonts w:eastAsiaTheme="minorEastAsia" w:hint="eastAsia"/>
          <w:iCs/>
          <w:lang w:val="en-US" w:eastAsia="zh-CN"/>
        </w:rPr>
        <w:t xml:space="preserve">, </w:t>
      </w:r>
      <w:r>
        <w:rPr>
          <w:rFonts w:eastAsiaTheme="minorEastAsia"/>
          <w:iCs/>
          <w:lang w:val="en-US" w:eastAsia="zh-CN"/>
        </w:rPr>
        <w:t>Demonstration of RIS and ISAC techniques in Hangzhou Asian Games</w:t>
      </w:r>
      <w:r>
        <w:rPr>
          <w:rFonts w:eastAsiaTheme="minorEastAsia" w:hint="eastAsia"/>
          <w:iCs/>
          <w:lang w:val="en-US" w:eastAsia="zh-CN"/>
        </w:rPr>
        <w:t xml:space="preserve">, </w:t>
      </w:r>
      <w:r>
        <w:rPr>
          <w:rFonts w:eastAsiaTheme="minorEastAsia"/>
          <w:iCs/>
          <w:lang w:val="en-US" w:eastAsia="zh-CN"/>
        </w:rPr>
        <w:t>China Telecom, ZTE,</w:t>
      </w:r>
      <w:r>
        <w:rPr>
          <w:rFonts w:eastAsiaTheme="minorEastAsia" w:hint="eastAsia"/>
          <w:iCs/>
          <w:lang w:val="en-US" w:eastAsia="zh-CN"/>
        </w:rPr>
        <w:t xml:space="preserve"> RAN#101</w:t>
      </w:r>
      <w:r>
        <w:rPr>
          <w:rFonts w:eastAsiaTheme="minorEastAsia"/>
          <w:iCs/>
          <w:lang w:val="en-US" w:eastAsia="zh-CN"/>
        </w:rPr>
        <w:t>.</w:t>
      </w:r>
    </w:p>
    <w:p w:rsidR="00AE41DE" w:rsidRDefault="0010073A">
      <w:pPr>
        <w:pStyle w:val="aff5"/>
        <w:numPr>
          <w:ilvl w:val="0"/>
          <w:numId w:val="13"/>
        </w:numPr>
        <w:snapToGrid w:val="0"/>
        <w:ind w:leftChars="0" w:left="-40"/>
        <w:rPr>
          <w:rFonts w:eastAsiaTheme="minorEastAsia"/>
          <w:iCs/>
          <w:lang w:val="en-US" w:eastAsia="zh-CN"/>
        </w:rPr>
      </w:pPr>
      <w:r>
        <w:rPr>
          <w:rFonts w:eastAsiaTheme="minorEastAsia" w:hint="eastAsia"/>
          <w:iCs/>
          <w:lang w:val="en-US" w:eastAsia="zh-CN"/>
        </w:rPr>
        <w:t>RAN1 Chair</w:t>
      </w:r>
      <w:r>
        <w:rPr>
          <w:rFonts w:eastAsiaTheme="minorEastAsia"/>
          <w:iCs/>
          <w:lang w:val="en-US" w:eastAsia="zh-CN"/>
        </w:rPr>
        <w:t>’</w:t>
      </w:r>
      <w:r>
        <w:rPr>
          <w:rFonts w:eastAsiaTheme="minorEastAsia" w:hint="eastAsia"/>
          <w:iCs/>
          <w:lang w:val="en-US" w:eastAsia="zh-CN"/>
        </w:rPr>
        <w:t>s notes of RAN1#118 meeting</w:t>
      </w:r>
      <w:bookmarkStart w:id="18" w:name="_Ref175902643"/>
    </w:p>
    <w:p w:rsidR="00AE41DE" w:rsidRDefault="0010073A">
      <w:pPr>
        <w:pStyle w:val="aff5"/>
        <w:numPr>
          <w:ilvl w:val="0"/>
          <w:numId w:val="13"/>
        </w:numPr>
        <w:snapToGrid w:val="0"/>
        <w:ind w:leftChars="0" w:left="-40"/>
        <w:rPr>
          <w:rFonts w:eastAsiaTheme="minorEastAsia"/>
          <w:iCs/>
          <w:lang w:val="en-US" w:eastAsia="zh-CN"/>
        </w:rPr>
      </w:pPr>
      <w:r>
        <w:rPr>
          <w:rFonts w:eastAsiaTheme="minorEastAsia" w:hint="eastAsia"/>
          <w:iCs/>
          <w:lang w:val="en-US" w:eastAsia="zh-CN"/>
        </w:rPr>
        <w:t>RP-241960</w:t>
      </w:r>
      <w:r>
        <w:rPr>
          <w:rFonts w:eastAsiaTheme="minorEastAsia"/>
          <w:iCs/>
          <w:lang w:val="en-US" w:eastAsia="zh-CN"/>
        </w:rPr>
        <w:t xml:space="preserve">, </w:t>
      </w:r>
      <w:r>
        <w:rPr>
          <w:rFonts w:eastAsiaTheme="minorEastAsia" w:hint="eastAsia"/>
          <w:iCs/>
          <w:lang w:val="en-US" w:eastAsia="zh-CN"/>
        </w:rPr>
        <w:t xml:space="preserve">Status report for SI: Study on channel modelling for Integrated Sensing </w:t>
      </w:r>
      <w:proofErr w:type="gramStart"/>
      <w:r>
        <w:rPr>
          <w:rFonts w:eastAsiaTheme="minorEastAsia" w:hint="eastAsia"/>
          <w:iCs/>
          <w:lang w:val="en-US" w:eastAsia="zh-CN"/>
        </w:rPr>
        <w:t>And</w:t>
      </w:r>
      <w:proofErr w:type="gramEnd"/>
      <w:r>
        <w:rPr>
          <w:rFonts w:eastAsiaTheme="minorEastAsia" w:hint="eastAsia"/>
          <w:iCs/>
          <w:lang w:val="en-US" w:eastAsia="zh-CN"/>
        </w:rPr>
        <w:t xml:space="preserve"> Communication (ISAC) for NR</w:t>
      </w:r>
      <w:r>
        <w:rPr>
          <w:rFonts w:eastAsiaTheme="minorEastAsia"/>
          <w:iCs/>
          <w:lang w:val="en-US" w:eastAsia="zh-CN"/>
        </w:rPr>
        <w:t>, RAN#105</w:t>
      </w:r>
      <w:bookmarkEnd w:id="18"/>
    </w:p>
    <w:p w:rsidR="00AE41DE" w:rsidRDefault="00AE41DE">
      <w:pPr>
        <w:pStyle w:val="ListParagraph1"/>
        <w:spacing w:after="0" w:line="240" w:lineRule="auto"/>
        <w:ind w:left="0"/>
        <w:rPr>
          <w:rFonts w:eastAsia="宋体"/>
          <w:lang w:eastAsia="zh-CN"/>
        </w:rPr>
      </w:pPr>
    </w:p>
    <w:bookmarkEnd w:id="13"/>
    <w:bookmarkEnd w:id="14"/>
    <w:bookmarkEnd w:id="15"/>
    <w:p w:rsidR="00AE41DE" w:rsidRDefault="00AE41DE">
      <w:pPr>
        <w:pStyle w:val="ListParagraph1"/>
        <w:spacing w:after="120"/>
        <w:ind w:left="0"/>
        <w:rPr>
          <w:rFonts w:eastAsia="宋体"/>
          <w:lang w:eastAsia="zh-CN"/>
        </w:rPr>
      </w:pPr>
    </w:p>
    <w:sectPr w:rsidR="00AE41DE">
      <w:footerReference w:type="default" r:id="rId12"/>
      <w:pgSz w:w="12240" w:h="15840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073A" w:rsidRDefault="0010073A">
      <w:pPr>
        <w:spacing w:line="240" w:lineRule="auto"/>
      </w:pPr>
      <w:r>
        <w:separator/>
      </w:r>
    </w:p>
  </w:endnote>
  <w:endnote w:type="continuationSeparator" w:id="0">
    <w:p w:rsidR="0010073A" w:rsidRDefault="0010073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Qualcomm Office">
    <w:altName w:val="Segoe Print"/>
    <w:charset w:val="00"/>
    <w:family w:val="swiss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41DE" w:rsidRDefault="00AE41DE">
    <w:pPr>
      <w:pStyle w:val="af2"/>
      <w:jc w:val="center"/>
    </w:pPr>
  </w:p>
  <w:p w:rsidR="00AE41DE" w:rsidRDefault="00AE41DE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073A" w:rsidRDefault="0010073A">
      <w:pPr>
        <w:spacing w:after="0"/>
      </w:pPr>
      <w:r>
        <w:separator/>
      </w:r>
    </w:p>
  </w:footnote>
  <w:footnote w:type="continuationSeparator" w:id="0">
    <w:p w:rsidR="0010073A" w:rsidRDefault="0010073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9959682"/>
    <w:multiLevelType w:val="singleLevel"/>
    <w:tmpl w:val="89959682"/>
    <w:lvl w:ilvl="0">
      <w:start w:val="1"/>
      <w:numFmt w:val="decimal"/>
      <w:suff w:val="space"/>
      <w:lvlText w:val="[%1]"/>
      <w:lvlJc w:val="left"/>
      <w:pPr>
        <w:ind w:left="-840"/>
      </w:pPr>
    </w:lvl>
  </w:abstractNum>
  <w:abstractNum w:abstractNumId="1" w15:restartNumberingAfterBreak="0">
    <w:nsid w:val="8A06CCEA"/>
    <w:multiLevelType w:val="singleLevel"/>
    <w:tmpl w:val="8A06CCEA"/>
    <w:lvl w:ilvl="0">
      <w:start w:val="1"/>
      <w:numFmt w:val="lowerLetter"/>
      <w:suff w:val="space"/>
      <w:lvlText w:val="(%1)"/>
      <w:lvlJc w:val="left"/>
      <w:pPr>
        <w:ind w:left="650" w:firstLine="0"/>
      </w:pPr>
    </w:lvl>
  </w:abstractNum>
  <w:abstractNum w:abstractNumId="2" w15:restartNumberingAfterBreak="0">
    <w:nsid w:val="02552047"/>
    <w:multiLevelType w:val="multilevel"/>
    <w:tmpl w:val="02552047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0D67560A"/>
    <w:multiLevelType w:val="multilevel"/>
    <w:tmpl w:val="0D67560A"/>
    <w:lvl w:ilvl="0">
      <w:start w:val="1"/>
      <w:numFmt w:val="decimal"/>
      <w:pStyle w:val="NewParagraphStyle"/>
      <w:lvlText w:val="[%1]"/>
      <w:lvlJc w:val="left"/>
      <w:pPr>
        <w:tabs>
          <w:tab w:val="left" w:pos="1080"/>
        </w:tabs>
      </w:pPr>
      <w:rPr>
        <w:rFonts w:ascii="Times New Roman" w:hAnsi="Times New Roman" w:cs="Times New Roman" w:hint="default"/>
        <w:b/>
        <w:i w:val="0"/>
        <w:color w:val="FFFFFF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D4B0467"/>
    <w:multiLevelType w:val="multilevel"/>
    <w:tmpl w:val="1D4B0467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8F86914"/>
    <w:multiLevelType w:val="multilevel"/>
    <w:tmpl w:val="28F86914"/>
    <w:lvl w:ilvl="0">
      <w:start w:val="1"/>
      <w:numFmt w:val="decimal"/>
      <w:pStyle w:val="title1"/>
      <w:lvlText w:val="%1."/>
      <w:lvlJc w:val="left"/>
      <w:pPr>
        <w:ind w:left="425" w:hanging="425"/>
      </w:pPr>
    </w:lvl>
    <w:lvl w:ilvl="1">
      <w:start w:val="1"/>
      <w:numFmt w:val="decimal"/>
      <w:pStyle w:val="title2"/>
      <w:lvlText w:val="%1.%2."/>
      <w:lvlJc w:val="left"/>
      <w:pPr>
        <w:ind w:left="567" w:hanging="567"/>
      </w:pPr>
    </w:lvl>
    <w:lvl w:ilvl="2">
      <w:start w:val="1"/>
      <w:numFmt w:val="decimal"/>
      <w:pStyle w:val="title3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C8D359A"/>
    <w:multiLevelType w:val="multilevel"/>
    <w:tmpl w:val="3C8D35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8B21E5"/>
    <w:multiLevelType w:val="multilevel"/>
    <w:tmpl w:val="5B8B21E5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3D7131"/>
    <w:multiLevelType w:val="multilevel"/>
    <w:tmpl w:val="6A3D713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CD52F71"/>
    <w:multiLevelType w:val="singleLevel"/>
    <w:tmpl w:val="6CD52F71"/>
    <w:lvl w:ilvl="0">
      <w:start w:val="1"/>
      <w:numFmt w:val="bullet"/>
      <w:lvlText w:val="▪"/>
      <w:lvlJc w:val="left"/>
      <w:pPr>
        <w:ind w:left="420" w:hanging="420"/>
      </w:pPr>
      <w:rPr>
        <w:rFonts w:ascii="Arial" w:hAnsi="Arial" w:cs="Arial" w:hint="default"/>
      </w:rPr>
    </w:lvl>
  </w:abstractNum>
  <w:num w:numId="1">
    <w:abstractNumId w:val="2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6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9"/>
  </w:num>
  <w:num w:numId="9">
    <w:abstractNumId w:val="4"/>
  </w:num>
  <w:num w:numId="10">
    <w:abstractNumId w:val="1"/>
  </w:num>
  <w:num w:numId="11">
    <w:abstractNumId w:val="10"/>
  </w:num>
  <w:num w:numId="12">
    <w:abstractNumId w:val="1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9BFEDD45"/>
    <w:rsid w:val="9D7FAFED"/>
    <w:rsid w:val="9F1FF3A0"/>
    <w:rsid w:val="B6FA662E"/>
    <w:rsid w:val="B77FCFB5"/>
    <w:rsid w:val="B7CFE3C9"/>
    <w:rsid w:val="B9B98483"/>
    <w:rsid w:val="BBEB0F3D"/>
    <w:rsid w:val="BBFF6667"/>
    <w:rsid w:val="BD6BD57F"/>
    <w:rsid w:val="BEDF5A68"/>
    <w:rsid w:val="BEFF9FB7"/>
    <w:rsid w:val="BF2E5823"/>
    <w:rsid w:val="BF7BADD5"/>
    <w:rsid w:val="C37EC877"/>
    <w:rsid w:val="CAD75464"/>
    <w:rsid w:val="CFF7D484"/>
    <w:rsid w:val="D17C3185"/>
    <w:rsid w:val="DBBD02F6"/>
    <w:rsid w:val="DD79ACA5"/>
    <w:rsid w:val="DDF72182"/>
    <w:rsid w:val="DEFD6C60"/>
    <w:rsid w:val="EAB5CDD9"/>
    <w:rsid w:val="EB4FCD9F"/>
    <w:rsid w:val="EBDB4F13"/>
    <w:rsid w:val="ECFFD653"/>
    <w:rsid w:val="F573D062"/>
    <w:rsid w:val="F643A936"/>
    <w:rsid w:val="F7F39E0C"/>
    <w:rsid w:val="FCFC6793"/>
    <w:rsid w:val="FD59A842"/>
    <w:rsid w:val="FD6C91EC"/>
    <w:rsid w:val="FE9EAF75"/>
    <w:rsid w:val="FF3D5E52"/>
    <w:rsid w:val="FFBD976E"/>
    <w:rsid w:val="FFF76113"/>
    <w:rsid w:val="FFF7EE9D"/>
    <w:rsid w:val="FFFBDA3C"/>
    <w:rsid w:val="000004B6"/>
    <w:rsid w:val="00000748"/>
    <w:rsid w:val="00000FC1"/>
    <w:rsid w:val="0000225F"/>
    <w:rsid w:val="000023B2"/>
    <w:rsid w:val="00003128"/>
    <w:rsid w:val="0000338D"/>
    <w:rsid w:val="0000355A"/>
    <w:rsid w:val="000035F9"/>
    <w:rsid w:val="00004CCE"/>
    <w:rsid w:val="00004D12"/>
    <w:rsid w:val="000053AC"/>
    <w:rsid w:val="00005604"/>
    <w:rsid w:val="00006960"/>
    <w:rsid w:val="00006BFE"/>
    <w:rsid w:val="00007156"/>
    <w:rsid w:val="00007975"/>
    <w:rsid w:val="00007A13"/>
    <w:rsid w:val="00007C88"/>
    <w:rsid w:val="00007ECA"/>
    <w:rsid w:val="00010EB2"/>
    <w:rsid w:val="00010F94"/>
    <w:rsid w:val="00011599"/>
    <w:rsid w:val="00011706"/>
    <w:rsid w:val="000119E4"/>
    <w:rsid w:val="000120D8"/>
    <w:rsid w:val="00012CBC"/>
    <w:rsid w:val="000130BA"/>
    <w:rsid w:val="00013907"/>
    <w:rsid w:val="000148D9"/>
    <w:rsid w:val="00014C37"/>
    <w:rsid w:val="00014D38"/>
    <w:rsid w:val="00015655"/>
    <w:rsid w:val="000167A3"/>
    <w:rsid w:val="00016E26"/>
    <w:rsid w:val="0001707B"/>
    <w:rsid w:val="00017968"/>
    <w:rsid w:val="00017983"/>
    <w:rsid w:val="00017C51"/>
    <w:rsid w:val="00017D31"/>
    <w:rsid w:val="00020134"/>
    <w:rsid w:val="000204A9"/>
    <w:rsid w:val="0002096E"/>
    <w:rsid w:val="000209DC"/>
    <w:rsid w:val="00020B0E"/>
    <w:rsid w:val="00020C1D"/>
    <w:rsid w:val="00021841"/>
    <w:rsid w:val="00021BBF"/>
    <w:rsid w:val="00021E7B"/>
    <w:rsid w:val="000222C1"/>
    <w:rsid w:val="00022C03"/>
    <w:rsid w:val="00023249"/>
    <w:rsid w:val="00023E47"/>
    <w:rsid w:val="000248F7"/>
    <w:rsid w:val="00024A19"/>
    <w:rsid w:val="000254CD"/>
    <w:rsid w:val="00025525"/>
    <w:rsid w:val="0002578D"/>
    <w:rsid w:val="00025CC6"/>
    <w:rsid w:val="00025FC6"/>
    <w:rsid w:val="00026AA9"/>
    <w:rsid w:val="00026EAB"/>
    <w:rsid w:val="00026EC5"/>
    <w:rsid w:val="000273B7"/>
    <w:rsid w:val="00027452"/>
    <w:rsid w:val="000278B1"/>
    <w:rsid w:val="00027C08"/>
    <w:rsid w:val="00027C82"/>
    <w:rsid w:val="00027E68"/>
    <w:rsid w:val="00030044"/>
    <w:rsid w:val="00030558"/>
    <w:rsid w:val="000306B6"/>
    <w:rsid w:val="00030DAE"/>
    <w:rsid w:val="0003117F"/>
    <w:rsid w:val="000316D3"/>
    <w:rsid w:val="00032373"/>
    <w:rsid w:val="00032967"/>
    <w:rsid w:val="000330CB"/>
    <w:rsid w:val="0003342B"/>
    <w:rsid w:val="00033CCE"/>
    <w:rsid w:val="00034235"/>
    <w:rsid w:val="0003438C"/>
    <w:rsid w:val="000350EF"/>
    <w:rsid w:val="0003540B"/>
    <w:rsid w:val="00036287"/>
    <w:rsid w:val="0003666C"/>
    <w:rsid w:val="0003674B"/>
    <w:rsid w:val="00036B34"/>
    <w:rsid w:val="00036ED2"/>
    <w:rsid w:val="00036FE7"/>
    <w:rsid w:val="00036FEC"/>
    <w:rsid w:val="0003701C"/>
    <w:rsid w:val="000373A7"/>
    <w:rsid w:val="00037782"/>
    <w:rsid w:val="000403CD"/>
    <w:rsid w:val="00040D3B"/>
    <w:rsid w:val="000410CA"/>
    <w:rsid w:val="00041657"/>
    <w:rsid w:val="00041D7A"/>
    <w:rsid w:val="00042B81"/>
    <w:rsid w:val="00042C03"/>
    <w:rsid w:val="00042FFC"/>
    <w:rsid w:val="00043AFC"/>
    <w:rsid w:val="00043E34"/>
    <w:rsid w:val="0004441F"/>
    <w:rsid w:val="00044B48"/>
    <w:rsid w:val="00044CC4"/>
    <w:rsid w:val="00045986"/>
    <w:rsid w:val="00045B8B"/>
    <w:rsid w:val="00045F9F"/>
    <w:rsid w:val="00046F16"/>
    <w:rsid w:val="000473C7"/>
    <w:rsid w:val="00047A18"/>
    <w:rsid w:val="00047B62"/>
    <w:rsid w:val="00047D59"/>
    <w:rsid w:val="00047FF1"/>
    <w:rsid w:val="00050A5B"/>
    <w:rsid w:val="00050BC2"/>
    <w:rsid w:val="00051665"/>
    <w:rsid w:val="000519FA"/>
    <w:rsid w:val="0005204F"/>
    <w:rsid w:val="000525A0"/>
    <w:rsid w:val="0005271D"/>
    <w:rsid w:val="00053193"/>
    <w:rsid w:val="00053DB2"/>
    <w:rsid w:val="00053F18"/>
    <w:rsid w:val="000545FD"/>
    <w:rsid w:val="0005480C"/>
    <w:rsid w:val="000549D5"/>
    <w:rsid w:val="00054EB4"/>
    <w:rsid w:val="000550F7"/>
    <w:rsid w:val="00055671"/>
    <w:rsid w:val="000557E6"/>
    <w:rsid w:val="00055C01"/>
    <w:rsid w:val="00055E90"/>
    <w:rsid w:val="0005620E"/>
    <w:rsid w:val="00056294"/>
    <w:rsid w:val="0005695A"/>
    <w:rsid w:val="00056979"/>
    <w:rsid w:val="00056AE9"/>
    <w:rsid w:val="00056DA9"/>
    <w:rsid w:val="0005720A"/>
    <w:rsid w:val="00057799"/>
    <w:rsid w:val="00057B61"/>
    <w:rsid w:val="00057BAC"/>
    <w:rsid w:val="00057C8B"/>
    <w:rsid w:val="00057E68"/>
    <w:rsid w:val="00060902"/>
    <w:rsid w:val="00060F31"/>
    <w:rsid w:val="000610C6"/>
    <w:rsid w:val="00061675"/>
    <w:rsid w:val="000618F1"/>
    <w:rsid w:val="00061AE4"/>
    <w:rsid w:val="00061F76"/>
    <w:rsid w:val="0006202B"/>
    <w:rsid w:val="0006258C"/>
    <w:rsid w:val="00062761"/>
    <w:rsid w:val="000628DF"/>
    <w:rsid w:val="000639AB"/>
    <w:rsid w:val="00063BF9"/>
    <w:rsid w:val="00063F4C"/>
    <w:rsid w:val="00064757"/>
    <w:rsid w:val="000648F1"/>
    <w:rsid w:val="00064D78"/>
    <w:rsid w:val="00065258"/>
    <w:rsid w:val="000654AE"/>
    <w:rsid w:val="00065527"/>
    <w:rsid w:val="0006592E"/>
    <w:rsid w:val="00067782"/>
    <w:rsid w:val="00067875"/>
    <w:rsid w:val="00067AE6"/>
    <w:rsid w:val="00067BC8"/>
    <w:rsid w:val="0007012D"/>
    <w:rsid w:val="000701C2"/>
    <w:rsid w:val="00070711"/>
    <w:rsid w:val="00071632"/>
    <w:rsid w:val="00071865"/>
    <w:rsid w:val="00071B66"/>
    <w:rsid w:val="00071BE3"/>
    <w:rsid w:val="00072A13"/>
    <w:rsid w:val="00072D26"/>
    <w:rsid w:val="0007311C"/>
    <w:rsid w:val="0007323C"/>
    <w:rsid w:val="000732C4"/>
    <w:rsid w:val="00073633"/>
    <w:rsid w:val="00073D7D"/>
    <w:rsid w:val="00073F61"/>
    <w:rsid w:val="0007409B"/>
    <w:rsid w:val="00074273"/>
    <w:rsid w:val="00074309"/>
    <w:rsid w:val="0007433D"/>
    <w:rsid w:val="0007450C"/>
    <w:rsid w:val="000746F1"/>
    <w:rsid w:val="00074772"/>
    <w:rsid w:val="00075066"/>
    <w:rsid w:val="0007530E"/>
    <w:rsid w:val="00075400"/>
    <w:rsid w:val="00075A38"/>
    <w:rsid w:val="00075A95"/>
    <w:rsid w:val="00075BA9"/>
    <w:rsid w:val="00075C03"/>
    <w:rsid w:val="00076601"/>
    <w:rsid w:val="00076B0B"/>
    <w:rsid w:val="00076C62"/>
    <w:rsid w:val="00076F1C"/>
    <w:rsid w:val="00077D36"/>
    <w:rsid w:val="00080069"/>
    <w:rsid w:val="000804FF"/>
    <w:rsid w:val="000808B5"/>
    <w:rsid w:val="00080A19"/>
    <w:rsid w:val="00080B46"/>
    <w:rsid w:val="00080C5D"/>
    <w:rsid w:val="00080DEE"/>
    <w:rsid w:val="00081060"/>
    <w:rsid w:val="00081879"/>
    <w:rsid w:val="00081E94"/>
    <w:rsid w:val="000825E1"/>
    <w:rsid w:val="00082A14"/>
    <w:rsid w:val="00082A2F"/>
    <w:rsid w:val="000835A6"/>
    <w:rsid w:val="000835B5"/>
    <w:rsid w:val="00083621"/>
    <w:rsid w:val="000836E2"/>
    <w:rsid w:val="00083DB2"/>
    <w:rsid w:val="00084204"/>
    <w:rsid w:val="000844F8"/>
    <w:rsid w:val="000845E7"/>
    <w:rsid w:val="00084FE9"/>
    <w:rsid w:val="000852A4"/>
    <w:rsid w:val="00085A0E"/>
    <w:rsid w:val="00085AB5"/>
    <w:rsid w:val="00085B81"/>
    <w:rsid w:val="0008640E"/>
    <w:rsid w:val="00086545"/>
    <w:rsid w:val="000869BF"/>
    <w:rsid w:val="00086E1B"/>
    <w:rsid w:val="00086E32"/>
    <w:rsid w:val="000872DE"/>
    <w:rsid w:val="0008741C"/>
    <w:rsid w:val="0009000A"/>
    <w:rsid w:val="0009032C"/>
    <w:rsid w:val="0009043C"/>
    <w:rsid w:val="00090BCD"/>
    <w:rsid w:val="00090CF6"/>
    <w:rsid w:val="00090D92"/>
    <w:rsid w:val="00090F51"/>
    <w:rsid w:val="000910AD"/>
    <w:rsid w:val="00091C07"/>
    <w:rsid w:val="00091F0D"/>
    <w:rsid w:val="00093441"/>
    <w:rsid w:val="00093ABD"/>
    <w:rsid w:val="00093E8B"/>
    <w:rsid w:val="00094199"/>
    <w:rsid w:val="00094B78"/>
    <w:rsid w:val="00094F0A"/>
    <w:rsid w:val="00095E1D"/>
    <w:rsid w:val="00096321"/>
    <w:rsid w:val="00096F23"/>
    <w:rsid w:val="000971F4"/>
    <w:rsid w:val="000973EC"/>
    <w:rsid w:val="000975AE"/>
    <w:rsid w:val="00097647"/>
    <w:rsid w:val="00097F53"/>
    <w:rsid w:val="000A08A3"/>
    <w:rsid w:val="000A14E8"/>
    <w:rsid w:val="000A1661"/>
    <w:rsid w:val="000A1AE1"/>
    <w:rsid w:val="000A2065"/>
    <w:rsid w:val="000A24C7"/>
    <w:rsid w:val="000A2FE5"/>
    <w:rsid w:val="000A311A"/>
    <w:rsid w:val="000A33A5"/>
    <w:rsid w:val="000A3963"/>
    <w:rsid w:val="000A3DA7"/>
    <w:rsid w:val="000A4533"/>
    <w:rsid w:val="000A4C17"/>
    <w:rsid w:val="000A4D4F"/>
    <w:rsid w:val="000A56FE"/>
    <w:rsid w:val="000A5776"/>
    <w:rsid w:val="000A5905"/>
    <w:rsid w:val="000A5A3E"/>
    <w:rsid w:val="000A5CBF"/>
    <w:rsid w:val="000A5F5D"/>
    <w:rsid w:val="000A6EA3"/>
    <w:rsid w:val="000A74EE"/>
    <w:rsid w:val="000A76BB"/>
    <w:rsid w:val="000A7CC5"/>
    <w:rsid w:val="000B0356"/>
    <w:rsid w:val="000B0820"/>
    <w:rsid w:val="000B0FC5"/>
    <w:rsid w:val="000B100E"/>
    <w:rsid w:val="000B1B59"/>
    <w:rsid w:val="000B2993"/>
    <w:rsid w:val="000B2B6D"/>
    <w:rsid w:val="000B2E13"/>
    <w:rsid w:val="000B4200"/>
    <w:rsid w:val="000B46C6"/>
    <w:rsid w:val="000B4ECA"/>
    <w:rsid w:val="000B50F2"/>
    <w:rsid w:val="000B57F1"/>
    <w:rsid w:val="000B5ADB"/>
    <w:rsid w:val="000B5B5C"/>
    <w:rsid w:val="000B5D80"/>
    <w:rsid w:val="000B6245"/>
    <w:rsid w:val="000B7237"/>
    <w:rsid w:val="000B7F8B"/>
    <w:rsid w:val="000C05B1"/>
    <w:rsid w:val="000C06FD"/>
    <w:rsid w:val="000C13C2"/>
    <w:rsid w:val="000C1B76"/>
    <w:rsid w:val="000C1F38"/>
    <w:rsid w:val="000C2342"/>
    <w:rsid w:val="000C2977"/>
    <w:rsid w:val="000C2A20"/>
    <w:rsid w:val="000C2A54"/>
    <w:rsid w:val="000C358D"/>
    <w:rsid w:val="000C3598"/>
    <w:rsid w:val="000C3792"/>
    <w:rsid w:val="000C3C14"/>
    <w:rsid w:val="000C41F8"/>
    <w:rsid w:val="000C4811"/>
    <w:rsid w:val="000C4CCC"/>
    <w:rsid w:val="000C4D12"/>
    <w:rsid w:val="000C4DB2"/>
    <w:rsid w:val="000C4E0A"/>
    <w:rsid w:val="000C5DF4"/>
    <w:rsid w:val="000C5E30"/>
    <w:rsid w:val="000C603A"/>
    <w:rsid w:val="000C63B7"/>
    <w:rsid w:val="000C708F"/>
    <w:rsid w:val="000C7447"/>
    <w:rsid w:val="000C76B7"/>
    <w:rsid w:val="000C78DF"/>
    <w:rsid w:val="000C790A"/>
    <w:rsid w:val="000C7B64"/>
    <w:rsid w:val="000D015F"/>
    <w:rsid w:val="000D01FE"/>
    <w:rsid w:val="000D026A"/>
    <w:rsid w:val="000D0D93"/>
    <w:rsid w:val="000D1A82"/>
    <w:rsid w:val="000D1D65"/>
    <w:rsid w:val="000D1D8E"/>
    <w:rsid w:val="000D1E1F"/>
    <w:rsid w:val="000D1E31"/>
    <w:rsid w:val="000D287C"/>
    <w:rsid w:val="000D2940"/>
    <w:rsid w:val="000D302D"/>
    <w:rsid w:val="000D3CBF"/>
    <w:rsid w:val="000D403A"/>
    <w:rsid w:val="000D43E5"/>
    <w:rsid w:val="000D4732"/>
    <w:rsid w:val="000D48DC"/>
    <w:rsid w:val="000D4AD9"/>
    <w:rsid w:val="000D643A"/>
    <w:rsid w:val="000D6BFE"/>
    <w:rsid w:val="000D7F36"/>
    <w:rsid w:val="000E0050"/>
    <w:rsid w:val="000E00F0"/>
    <w:rsid w:val="000E018F"/>
    <w:rsid w:val="000E0566"/>
    <w:rsid w:val="000E0666"/>
    <w:rsid w:val="000E0D7C"/>
    <w:rsid w:val="000E0FA6"/>
    <w:rsid w:val="000E150E"/>
    <w:rsid w:val="000E1E2D"/>
    <w:rsid w:val="000E20D5"/>
    <w:rsid w:val="000E22CD"/>
    <w:rsid w:val="000E2466"/>
    <w:rsid w:val="000E29CC"/>
    <w:rsid w:val="000E2AE5"/>
    <w:rsid w:val="000E2EFD"/>
    <w:rsid w:val="000E31A6"/>
    <w:rsid w:val="000E3300"/>
    <w:rsid w:val="000E3351"/>
    <w:rsid w:val="000E3761"/>
    <w:rsid w:val="000E391E"/>
    <w:rsid w:val="000E3CEC"/>
    <w:rsid w:val="000E3E80"/>
    <w:rsid w:val="000E446B"/>
    <w:rsid w:val="000E4646"/>
    <w:rsid w:val="000E5173"/>
    <w:rsid w:val="000E6009"/>
    <w:rsid w:val="000E68D7"/>
    <w:rsid w:val="000E6BB4"/>
    <w:rsid w:val="000E7056"/>
    <w:rsid w:val="000E77CC"/>
    <w:rsid w:val="000E79B1"/>
    <w:rsid w:val="000E7C02"/>
    <w:rsid w:val="000E7DDD"/>
    <w:rsid w:val="000E7E6A"/>
    <w:rsid w:val="000E7F24"/>
    <w:rsid w:val="000F015B"/>
    <w:rsid w:val="000F01EF"/>
    <w:rsid w:val="000F05B2"/>
    <w:rsid w:val="000F07C0"/>
    <w:rsid w:val="000F0C87"/>
    <w:rsid w:val="000F13AE"/>
    <w:rsid w:val="000F1435"/>
    <w:rsid w:val="000F1F07"/>
    <w:rsid w:val="000F1F38"/>
    <w:rsid w:val="000F2D8F"/>
    <w:rsid w:val="000F2F47"/>
    <w:rsid w:val="000F32FA"/>
    <w:rsid w:val="000F3886"/>
    <w:rsid w:val="000F391B"/>
    <w:rsid w:val="000F3A57"/>
    <w:rsid w:val="000F453E"/>
    <w:rsid w:val="000F4C53"/>
    <w:rsid w:val="000F5575"/>
    <w:rsid w:val="000F62A4"/>
    <w:rsid w:val="000F64BD"/>
    <w:rsid w:val="000F6F39"/>
    <w:rsid w:val="000F7AC6"/>
    <w:rsid w:val="000F7FC1"/>
    <w:rsid w:val="00100112"/>
    <w:rsid w:val="00100519"/>
    <w:rsid w:val="001005D2"/>
    <w:rsid w:val="00100667"/>
    <w:rsid w:val="0010073A"/>
    <w:rsid w:val="00100CCF"/>
    <w:rsid w:val="0010187B"/>
    <w:rsid w:val="00101E28"/>
    <w:rsid w:val="001028C2"/>
    <w:rsid w:val="00102E94"/>
    <w:rsid w:val="00102ECD"/>
    <w:rsid w:val="0010314C"/>
    <w:rsid w:val="00103493"/>
    <w:rsid w:val="001034DE"/>
    <w:rsid w:val="00103910"/>
    <w:rsid w:val="00103CF3"/>
    <w:rsid w:val="00103F50"/>
    <w:rsid w:val="00103FE5"/>
    <w:rsid w:val="001040C5"/>
    <w:rsid w:val="001043C5"/>
    <w:rsid w:val="0010453E"/>
    <w:rsid w:val="00104AFD"/>
    <w:rsid w:val="00104D01"/>
    <w:rsid w:val="00105C9E"/>
    <w:rsid w:val="0010616A"/>
    <w:rsid w:val="00106405"/>
    <w:rsid w:val="001066BA"/>
    <w:rsid w:val="00107064"/>
    <w:rsid w:val="00107A23"/>
    <w:rsid w:val="00107E44"/>
    <w:rsid w:val="00110759"/>
    <w:rsid w:val="001108B2"/>
    <w:rsid w:val="001109A7"/>
    <w:rsid w:val="00110E0E"/>
    <w:rsid w:val="001110C0"/>
    <w:rsid w:val="00111148"/>
    <w:rsid w:val="00111629"/>
    <w:rsid w:val="00111964"/>
    <w:rsid w:val="00111D00"/>
    <w:rsid w:val="00112277"/>
    <w:rsid w:val="00112289"/>
    <w:rsid w:val="00112995"/>
    <w:rsid w:val="001129F8"/>
    <w:rsid w:val="00113364"/>
    <w:rsid w:val="0011362E"/>
    <w:rsid w:val="00113855"/>
    <w:rsid w:val="00114944"/>
    <w:rsid w:val="00114F60"/>
    <w:rsid w:val="0011620D"/>
    <w:rsid w:val="00116438"/>
    <w:rsid w:val="0011656F"/>
    <w:rsid w:val="00116612"/>
    <w:rsid w:val="00116872"/>
    <w:rsid w:val="00116B6E"/>
    <w:rsid w:val="00116CA1"/>
    <w:rsid w:val="00116F84"/>
    <w:rsid w:val="001175C0"/>
    <w:rsid w:val="00117F90"/>
    <w:rsid w:val="001201DE"/>
    <w:rsid w:val="00120438"/>
    <w:rsid w:val="00120ADB"/>
    <w:rsid w:val="00120AF2"/>
    <w:rsid w:val="00120D2C"/>
    <w:rsid w:val="00120D94"/>
    <w:rsid w:val="00120FEB"/>
    <w:rsid w:val="00122ADB"/>
    <w:rsid w:val="00123034"/>
    <w:rsid w:val="00123081"/>
    <w:rsid w:val="001242BC"/>
    <w:rsid w:val="00124508"/>
    <w:rsid w:val="001245AE"/>
    <w:rsid w:val="0012542E"/>
    <w:rsid w:val="0012561C"/>
    <w:rsid w:val="001256E4"/>
    <w:rsid w:val="0012576C"/>
    <w:rsid w:val="00125CA0"/>
    <w:rsid w:val="00126276"/>
    <w:rsid w:val="001264F3"/>
    <w:rsid w:val="00126CF8"/>
    <w:rsid w:val="00126D78"/>
    <w:rsid w:val="00126E18"/>
    <w:rsid w:val="0012703F"/>
    <w:rsid w:val="0012710E"/>
    <w:rsid w:val="001272A4"/>
    <w:rsid w:val="0012760B"/>
    <w:rsid w:val="00127DA1"/>
    <w:rsid w:val="0013207E"/>
    <w:rsid w:val="0013288C"/>
    <w:rsid w:val="00132E99"/>
    <w:rsid w:val="001330E2"/>
    <w:rsid w:val="001333C4"/>
    <w:rsid w:val="001333E1"/>
    <w:rsid w:val="00133C4E"/>
    <w:rsid w:val="00134448"/>
    <w:rsid w:val="00134487"/>
    <w:rsid w:val="0013524A"/>
    <w:rsid w:val="00135E16"/>
    <w:rsid w:val="001368EB"/>
    <w:rsid w:val="00136B9C"/>
    <w:rsid w:val="00136D41"/>
    <w:rsid w:val="00137140"/>
    <w:rsid w:val="00141632"/>
    <w:rsid w:val="001418C6"/>
    <w:rsid w:val="00142AB8"/>
    <w:rsid w:val="00142E62"/>
    <w:rsid w:val="00143015"/>
    <w:rsid w:val="0014415C"/>
    <w:rsid w:val="001444B1"/>
    <w:rsid w:val="0014452F"/>
    <w:rsid w:val="00144667"/>
    <w:rsid w:val="00144672"/>
    <w:rsid w:val="001450AD"/>
    <w:rsid w:val="00145235"/>
    <w:rsid w:val="001453A1"/>
    <w:rsid w:val="00145488"/>
    <w:rsid w:val="00145B91"/>
    <w:rsid w:val="00145BF9"/>
    <w:rsid w:val="00145C87"/>
    <w:rsid w:val="00145CA8"/>
    <w:rsid w:val="00145CE3"/>
    <w:rsid w:val="00145F95"/>
    <w:rsid w:val="00146081"/>
    <w:rsid w:val="00146296"/>
    <w:rsid w:val="00146319"/>
    <w:rsid w:val="0014652F"/>
    <w:rsid w:val="0014665C"/>
    <w:rsid w:val="001466AC"/>
    <w:rsid w:val="00146BF7"/>
    <w:rsid w:val="00147069"/>
    <w:rsid w:val="0014715F"/>
    <w:rsid w:val="00147201"/>
    <w:rsid w:val="0014746F"/>
    <w:rsid w:val="0014792F"/>
    <w:rsid w:val="00147D27"/>
    <w:rsid w:val="00150048"/>
    <w:rsid w:val="00150804"/>
    <w:rsid w:val="00150B6B"/>
    <w:rsid w:val="0015166E"/>
    <w:rsid w:val="0015199B"/>
    <w:rsid w:val="001524B1"/>
    <w:rsid w:val="00152951"/>
    <w:rsid w:val="00152F03"/>
    <w:rsid w:val="001534A9"/>
    <w:rsid w:val="001538B7"/>
    <w:rsid w:val="001538EE"/>
    <w:rsid w:val="00153927"/>
    <w:rsid w:val="0015400C"/>
    <w:rsid w:val="00154280"/>
    <w:rsid w:val="0015444A"/>
    <w:rsid w:val="00154607"/>
    <w:rsid w:val="00154877"/>
    <w:rsid w:val="00154951"/>
    <w:rsid w:val="00155141"/>
    <w:rsid w:val="001557C1"/>
    <w:rsid w:val="00155853"/>
    <w:rsid w:val="00155910"/>
    <w:rsid w:val="00155D8F"/>
    <w:rsid w:val="00156E67"/>
    <w:rsid w:val="00156FA3"/>
    <w:rsid w:val="00157DB2"/>
    <w:rsid w:val="0016065B"/>
    <w:rsid w:val="00160717"/>
    <w:rsid w:val="00160BC1"/>
    <w:rsid w:val="00160ECE"/>
    <w:rsid w:val="001619F2"/>
    <w:rsid w:val="00161B7D"/>
    <w:rsid w:val="00161D21"/>
    <w:rsid w:val="00161E11"/>
    <w:rsid w:val="0016275B"/>
    <w:rsid w:val="00162D7F"/>
    <w:rsid w:val="00163A11"/>
    <w:rsid w:val="001643B6"/>
    <w:rsid w:val="001645C2"/>
    <w:rsid w:val="001667F2"/>
    <w:rsid w:val="00166CA6"/>
    <w:rsid w:val="00166F0F"/>
    <w:rsid w:val="001674E6"/>
    <w:rsid w:val="00167B86"/>
    <w:rsid w:val="00167C27"/>
    <w:rsid w:val="00167D09"/>
    <w:rsid w:val="00170442"/>
    <w:rsid w:val="00170B69"/>
    <w:rsid w:val="00170DA7"/>
    <w:rsid w:val="001712D0"/>
    <w:rsid w:val="001712ED"/>
    <w:rsid w:val="0017178C"/>
    <w:rsid w:val="00171AE9"/>
    <w:rsid w:val="00171DDF"/>
    <w:rsid w:val="00171F0E"/>
    <w:rsid w:val="00171FE7"/>
    <w:rsid w:val="001729F1"/>
    <w:rsid w:val="00172A27"/>
    <w:rsid w:val="00174402"/>
    <w:rsid w:val="00174A35"/>
    <w:rsid w:val="00174F12"/>
    <w:rsid w:val="0017642E"/>
    <w:rsid w:val="00177566"/>
    <w:rsid w:val="00180121"/>
    <w:rsid w:val="00180CC6"/>
    <w:rsid w:val="00180E3B"/>
    <w:rsid w:val="001812E3"/>
    <w:rsid w:val="001813CD"/>
    <w:rsid w:val="00182DC9"/>
    <w:rsid w:val="00182F6C"/>
    <w:rsid w:val="00183472"/>
    <w:rsid w:val="00183780"/>
    <w:rsid w:val="00183CC4"/>
    <w:rsid w:val="001840DF"/>
    <w:rsid w:val="0018456C"/>
    <w:rsid w:val="00184579"/>
    <w:rsid w:val="0018472F"/>
    <w:rsid w:val="0018512E"/>
    <w:rsid w:val="00185457"/>
    <w:rsid w:val="001854FA"/>
    <w:rsid w:val="001863E6"/>
    <w:rsid w:val="00186B87"/>
    <w:rsid w:val="00186F0E"/>
    <w:rsid w:val="00186FA2"/>
    <w:rsid w:val="00187690"/>
    <w:rsid w:val="001879E6"/>
    <w:rsid w:val="00187C6F"/>
    <w:rsid w:val="00187FF6"/>
    <w:rsid w:val="00190B38"/>
    <w:rsid w:val="00190FE5"/>
    <w:rsid w:val="001913C0"/>
    <w:rsid w:val="00192202"/>
    <w:rsid w:val="00192935"/>
    <w:rsid w:val="00192D20"/>
    <w:rsid w:val="00192D34"/>
    <w:rsid w:val="00192EA0"/>
    <w:rsid w:val="00192FAB"/>
    <w:rsid w:val="00193002"/>
    <w:rsid w:val="00193085"/>
    <w:rsid w:val="00193810"/>
    <w:rsid w:val="00193A8E"/>
    <w:rsid w:val="001942DF"/>
    <w:rsid w:val="0019445A"/>
    <w:rsid w:val="00194687"/>
    <w:rsid w:val="00194D0E"/>
    <w:rsid w:val="001953A7"/>
    <w:rsid w:val="00195F25"/>
    <w:rsid w:val="001963AC"/>
    <w:rsid w:val="001969C1"/>
    <w:rsid w:val="00196A2D"/>
    <w:rsid w:val="00196BAB"/>
    <w:rsid w:val="001974EB"/>
    <w:rsid w:val="00197A91"/>
    <w:rsid w:val="00197E0B"/>
    <w:rsid w:val="001A0045"/>
    <w:rsid w:val="001A0109"/>
    <w:rsid w:val="001A018B"/>
    <w:rsid w:val="001A0C2D"/>
    <w:rsid w:val="001A0F58"/>
    <w:rsid w:val="001A1CDA"/>
    <w:rsid w:val="001A1D6C"/>
    <w:rsid w:val="001A28F0"/>
    <w:rsid w:val="001A2D6A"/>
    <w:rsid w:val="001A3DEA"/>
    <w:rsid w:val="001A3FBD"/>
    <w:rsid w:val="001A4BC4"/>
    <w:rsid w:val="001A5250"/>
    <w:rsid w:val="001A5D61"/>
    <w:rsid w:val="001A5FA7"/>
    <w:rsid w:val="001A62A8"/>
    <w:rsid w:val="001A67C3"/>
    <w:rsid w:val="001A6D9F"/>
    <w:rsid w:val="001A765F"/>
    <w:rsid w:val="001A7D71"/>
    <w:rsid w:val="001B07A8"/>
    <w:rsid w:val="001B0BEE"/>
    <w:rsid w:val="001B0C3C"/>
    <w:rsid w:val="001B15D0"/>
    <w:rsid w:val="001B1807"/>
    <w:rsid w:val="001B1CEB"/>
    <w:rsid w:val="001B20D7"/>
    <w:rsid w:val="001B25DD"/>
    <w:rsid w:val="001B2A70"/>
    <w:rsid w:val="001B2C43"/>
    <w:rsid w:val="001B30BA"/>
    <w:rsid w:val="001B391C"/>
    <w:rsid w:val="001B394C"/>
    <w:rsid w:val="001B3F85"/>
    <w:rsid w:val="001B4090"/>
    <w:rsid w:val="001B495D"/>
    <w:rsid w:val="001B51FB"/>
    <w:rsid w:val="001B524B"/>
    <w:rsid w:val="001B53EC"/>
    <w:rsid w:val="001B562B"/>
    <w:rsid w:val="001B5B35"/>
    <w:rsid w:val="001B5B9E"/>
    <w:rsid w:val="001B685D"/>
    <w:rsid w:val="001C0A6F"/>
    <w:rsid w:val="001C1699"/>
    <w:rsid w:val="001C2022"/>
    <w:rsid w:val="001C23F0"/>
    <w:rsid w:val="001C2B9B"/>
    <w:rsid w:val="001C316E"/>
    <w:rsid w:val="001C39D1"/>
    <w:rsid w:val="001C3A7D"/>
    <w:rsid w:val="001C3D22"/>
    <w:rsid w:val="001C3E1F"/>
    <w:rsid w:val="001C4622"/>
    <w:rsid w:val="001C4A1E"/>
    <w:rsid w:val="001C5DDC"/>
    <w:rsid w:val="001C66D9"/>
    <w:rsid w:val="001C6939"/>
    <w:rsid w:val="001C6AC3"/>
    <w:rsid w:val="001C6DFC"/>
    <w:rsid w:val="001C7923"/>
    <w:rsid w:val="001C7E39"/>
    <w:rsid w:val="001D0469"/>
    <w:rsid w:val="001D04FC"/>
    <w:rsid w:val="001D1053"/>
    <w:rsid w:val="001D1BAC"/>
    <w:rsid w:val="001D2960"/>
    <w:rsid w:val="001D2FE4"/>
    <w:rsid w:val="001D31B1"/>
    <w:rsid w:val="001D32D8"/>
    <w:rsid w:val="001D3661"/>
    <w:rsid w:val="001D3972"/>
    <w:rsid w:val="001D3C1A"/>
    <w:rsid w:val="001D3C70"/>
    <w:rsid w:val="001D436B"/>
    <w:rsid w:val="001D439E"/>
    <w:rsid w:val="001D4F10"/>
    <w:rsid w:val="001D5176"/>
    <w:rsid w:val="001D536F"/>
    <w:rsid w:val="001D5B3B"/>
    <w:rsid w:val="001D69A7"/>
    <w:rsid w:val="001D72CD"/>
    <w:rsid w:val="001D7332"/>
    <w:rsid w:val="001D7850"/>
    <w:rsid w:val="001D7C16"/>
    <w:rsid w:val="001E0D4D"/>
    <w:rsid w:val="001E15E3"/>
    <w:rsid w:val="001E1EC4"/>
    <w:rsid w:val="001E2163"/>
    <w:rsid w:val="001E23D3"/>
    <w:rsid w:val="001E291B"/>
    <w:rsid w:val="001E2F5B"/>
    <w:rsid w:val="001E34D9"/>
    <w:rsid w:val="001E4009"/>
    <w:rsid w:val="001E46B5"/>
    <w:rsid w:val="001E487D"/>
    <w:rsid w:val="001E4BCD"/>
    <w:rsid w:val="001E4F68"/>
    <w:rsid w:val="001E5B8A"/>
    <w:rsid w:val="001E5FE9"/>
    <w:rsid w:val="001E66B6"/>
    <w:rsid w:val="001E6D7A"/>
    <w:rsid w:val="001E6D92"/>
    <w:rsid w:val="001E71A8"/>
    <w:rsid w:val="001E71BE"/>
    <w:rsid w:val="001E71E8"/>
    <w:rsid w:val="001E799A"/>
    <w:rsid w:val="001E7AD0"/>
    <w:rsid w:val="001E7F9C"/>
    <w:rsid w:val="001F003B"/>
    <w:rsid w:val="001F0323"/>
    <w:rsid w:val="001F08E3"/>
    <w:rsid w:val="001F0965"/>
    <w:rsid w:val="001F0EAF"/>
    <w:rsid w:val="001F13FA"/>
    <w:rsid w:val="001F153C"/>
    <w:rsid w:val="001F1A31"/>
    <w:rsid w:val="001F1B50"/>
    <w:rsid w:val="001F1F4F"/>
    <w:rsid w:val="001F2095"/>
    <w:rsid w:val="001F30F3"/>
    <w:rsid w:val="001F388E"/>
    <w:rsid w:val="001F3E27"/>
    <w:rsid w:val="001F4685"/>
    <w:rsid w:val="001F46A7"/>
    <w:rsid w:val="001F519D"/>
    <w:rsid w:val="001F53A9"/>
    <w:rsid w:val="001F581F"/>
    <w:rsid w:val="001F62DD"/>
    <w:rsid w:val="001F63F6"/>
    <w:rsid w:val="001F67E2"/>
    <w:rsid w:val="002002AD"/>
    <w:rsid w:val="0020061D"/>
    <w:rsid w:val="00200687"/>
    <w:rsid w:val="00200F8D"/>
    <w:rsid w:val="00201FEB"/>
    <w:rsid w:val="0020299D"/>
    <w:rsid w:val="00202FFE"/>
    <w:rsid w:val="002033A6"/>
    <w:rsid w:val="00203465"/>
    <w:rsid w:val="00203BF1"/>
    <w:rsid w:val="00203CF4"/>
    <w:rsid w:val="00204C92"/>
    <w:rsid w:val="0020520A"/>
    <w:rsid w:val="00205213"/>
    <w:rsid w:val="00205E57"/>
    <w:rsid w:val="002065D6"/>
    <w:rsid w:val="00206655"/>
    <w:rsid w:val="002067F5"/>
    <w:rsid w:val="00206A63"/>
    <w:rsid w:val="00206E46"/>
    <w:rsid w:val="00206EFE"/>
    <w:rsid w:val="002071E5"/>
    <w:rsid w:val="00207228"/>
    <w:rsid w:val="00210291"/>
    <w:rsid w:val="002111EF"/>
    <w:rsid w:val="002117A1"/>
    <w:rsid w:val="00211821"/>
    <w:rsid w:val="0021298B"/>
    <w:rsid w:val="00213875"/>
    <w:rsid w:val="00213A07"/>
    <w:rsid w:val="00214CA2"/>
    <w:rsid w:val="00214F4F"/>
    <w:rsid w:val="0021517A"/>
    <w:rsid w:val="002154F7"/>
    <w:rsid w:val="0021618C"/>
    <w:rsid w:val="002169FD"/>
    <w:rsid w:val="00217541"/>
    <w:rsid w:val="0021756B"/>
    <w:rsid w:val="002176CB"/>
    <w:rsid w:val="00217799"/>
    <w:rsid w:val="002206B6"/>
    <w:rsid w:val="002208B2"/>
    <w:rsid w:val="002217F1"/>
    <w:rsid w:val="00222118"/>
    <w:rsid w:val="002222CC"/>
    <w:rsid w:val="00222ECE"/>
    <w:rsid w:val="002230F5"/>
    <w:rsid w:val="0022329A"/>
    <w:rsid w:val="0022358B"/>
    <w:rsid w:val="002242DA"/>
    <w:rsid w:val="0022460B"/>
    <w:rsid w:val="00224762"/>
    <w:rsid w:val="002250F8"/>
    <w:rsid w:val="0022570B"/>
    <w:rsid w:val="002257E3"/>
    <w:rsid w:val="00225856"/>
    <w:rsid w:val="002258A5"/>
    <w:rsid w:val="00225A37"/>
    <w:rsid w:val="00225E00"/>
    <w:rsid w:val="00225F78"/>
    <w:rsid w:val="002265A4"/>
    <w:rsid w:val="0022777D"/>
    <w:rsid w:val="00227EAF"/>
    <w:rsid w:val="00227FB9"/>
    <w:rsid w:val="00227FC6"/>
    <w:rsid w:val="00230F4E"/>
    <w:rsid w:val="00231623"/>
    <w:rsid w:val="00231825"/>
    <w:rsid w:val="00231888"/>
    <w:rsid w:val="00231E9A"/>
    <w:rsid w:val="00231EB5"/>
    <w:rsid w:val="00231F2C"/>
    <w:rsid w:val="002326FE"/>
    <w:rsid w:val="0023297B"/>
    <w:rsid w:val="00232F1F"/>
    <w:rsid w:val="00233761"/>
    <w:rsid w:val="00233D64"/>
    <w:rsid w:val="00233F30"/>
    <w:rsid w:val="00234530"/>
    <w:rsid w:val="002347AE"/>
    <w:rsid w:val="002347D7"/>
    <w:rsid w:val="00234879"/>
    <w:rsid w:val="00234D33"/>
    <w:rsid w:val="002354BA"/>
    <w:rsid w:val="0023580A"/>
    <w:rsid w:val="00235B85"/>
    <w:rsid w:val="002361FE"/>
    <w:rsid w:val="00236A97"/>
    <w:rsid w:val="00236DF3"/>
    <w:rsid w:val="00236EFD"/>
    <w:rsid w:val="00236F7F"/>
    <w:rsid w:val="0023711F"/>
    <w:rsid w:val="00237221"/>
    <w:rsid w:val="00237231"/>
    <w:rsid w:val="002373DE"/>
    <w:rsid w:val="0023750C"/>
    <w:rsid w:val="0023782D"/>
    <w:rsid w:val="0024016A"/>
    <w:rsid w:val="0024069D"/>
    <w:rsid w:val="00241A72"/>
    <w:rsid w:val="0024273F"/>
    <w:rsid w:val="0024276D"/>
    <w:rsid w:val="00242D2F"/>
    <w:rsid w:val="00242D6C"/>
    <w:rsid w:val="0024311D"/>
    <w:rsid w:val="0024363B"/>
    <w:rsid w:val="002439DB"/>
    <w:rsid w:val="00243E1C"/>
    <w:rsid w:val="00244590"/>
    <w:rsid w:val="00245242"/>
    <w:rsid w:val="002462B0"/>
    <w:rsid w:val="00246B00"/>
    <w:rsid w:val="0024753C"/>
    <w:rsid w:val="00247672"/>
    <w:rsid w:val="00247938"/>
    <w:rsid w:val="00250941"/>
    <w:rsid w:val="0025100B"/>
    <w:rsid w:val="0025104E"/>
    <w:rsid w:val="0025123E"/>
    <w:rsid w:val="00251249"/>
    <w:rsid w:val="00251804"/>
    <w:rsid w:val="00252734"/>
    <w:rsid w:val="00252A72"/>
    <w:rsid w:val="00252BD3"/>
    <w:rsid w:val="0025312F"/>
    <w:rsid w:val="002531DF"/>
    <w:rsid w:val="00253223"/>
    <w:rsid w:val="00253B81"/>
    <w:rsid w:val="00253F62"/>
    <w:rsid w:val="00253FFC"/>
    <w:rsid w:val="00254B74"/>
    <w:rsid w:val="00254F17"/>
    <w:rsid w:val="002554AD"/>
    <w:rsid w:val="002557DB"/>
    <w:rsid w:val="00255ED5"/>
    <w:rsid w:val="0025626A"/>
    <w:rsid w:val="00256C63"/>
    <w:rsid w:val="00257156"/>
    <w:rsid w:val="00257C31"/>
    <w:rsid w:val="00260EAE"/>
    <w:rsid w:val="00261056"/>
    <w:rsid w:val="00261D12"/>
    <w:rsid w:val="00261D2D"/>
    <w:rsid w:val="00261FB2"/>
    <w:rsid w:val="002623FA"/>
    <w:rsid w:val="002624AA"/>
    <w:rsid w:val="00262E97"/>
    <w:rsid w:val="00262EE7"/>
    <w:rsid w:val="00262F53"/>
    <w:rsid w:val="0026304B"/>
    <w:rsid w:val="0026442C"/>
    <w:rsid w:val="00264714"/>
    <w:rsid w:val="00264C75"/>
    <w:rsid w:val="00265092"/>
    <w:rsid w:val="002653D0"/>
    <w:rsid w:val="00265866"/>
    <w:rsid w:val="00265D4A"/>
    <w:rsid w:val="00266284"/>
    <w:rsid w:val="00266883"/>
    <w:rsid w:val="0027054D"/>
    <w:rsid w:val="002706B9"/>
    <w:rsid w:val="0027077A"/>
    <w:rsid w:val="0027223F"/>
    <w:rsid w:val="00272761"/>
    <w:rsid w:val="002727CD"/>
    <w:rsid w:val="00272D8E"/>
    <w:rsid w:val="00273502"/>
    <w:rsid w:val="00273CAC"/>
    <w:rsid w:val="00275324"/>
    <w:rsid w:val="00276275"/>
    <w:rsid w:val="002763CB"/>
    <w:rsid w:val="002767E5"/>
    <w:rsid w:val="00276BE0"/>
    <w:rsid w:val="0027749F"/>
    <w:rsid w:val="00280006"/>
    <w:rsid w:val="00280346"/>
    <w:rsid w:val="002807FC"/>
    <w:rsid w:val="00280998"/>
    <w:rsid w:val="00281A49"/>
    <w:rsid w:val="00281C8F"/>
    <w:rsid w:val="0028214E"/>
    <w:rsid w:val="002827B1"/>
    <w:rsid w:val="002837DE"/>
    <w:rsid w:val="00283DEB"/>
    <w:rsid w:val="00284A81"/>
    <w:rsid w:val="00284D15"/>
    <w:rsid w:val="00284E2F"/>
    <w:rsid w:val="00284FD2"/>
    <w:rsid w:val="00285BC3"/>
    <w:rsid w:val="00285BF6"/>
    <w:rsid w:val="00285FB7"/>
    <w:rsid w:val="0028657D"/>
    <w:rsid w:val="00286651"/>
    <w:rsid w:val="00286BA5"/>
    <w:rsid w:val="00286D86"/>
    <w:rsid w:val="00287517"/>
    <w:rsid w:val="002875E8"/>
    <w:rsid w:val="00290AEE"/>
    <w:rsid w:val="00291363"/>
    <w:rsid w:val="0029165E"/>
    <w:rsid w:val="00291E06"/>
    <w:rsid w:val="00291E32"/>
    <w:rsid w:val="0029254F"/>
    <w:rsid w:val="00292590"/>
    <w:rsid w:val="00292799"/>
    <w:rsid w:val="00292C4B"/>
    <w:rsid w:val="00292DF9"/>
    <w:rsid w:val="00292F13"/>
    <w:rsid w:val="00292FBB"/>
    <w:rsid w:val="00294494"/>
    <w:rsid w:val="0029466A"/>
    <w:rsid w:val="002957C1"/>
    <w:rsid w:val="0029596C"/>
    <w:rsid w:val="002962A9"/>
    <w:rsid w:val="0029675E"/>
    <w:rsid w:val="0029769B"/>
    <w:rsid w:val="00297C5B"/>
    <w:rsid w:val="002A0022"/>
    <w:rsid w:val="002A012E"/>
    <w:rsid w:val="002A0399"/>
    <w:rsid w:val="002A059C"/>
    <w:rsid w:val="002A0AE0"/>
    <w:rsid w:val="002A0D1D"/>
    <w:rsid w:val="002A2607"/>
    <w:rsid w:val="002A2C7C"/>
    <w:rsid w:val="002A2E7B"/>
    <w:rsid w:val="002A32C0"/>
    <w:rsid w:val="002A3794"/>
    <w:rsid w:val="002A37D2"/>
    <w:rsid w:val="002A455E"/>
    <w:rsid w:val="002A4A3E"/>
    <w:rsid w:val="002A5488"/>
    <w:rsid w:val="002A5509"/>
    <w:rsid w:val="002A5CC7"/>
    <w:rsid w:val="002A6256"/>
    <w:rsid w:val="002A689B"/>
    <w:rsid w:val="002A6FB9"/>
    <w:rsid w:val="002A737E"/>
    <w:rsid w:val="002A74D5"/>
    <w:rsid w:val="002A7943"/>
    <w:rsid w:val="002A7946"/>
    <w:rsid w:val="002A7DAA"/>
    <w:rsid w:val="002B0147"/>
    <w:rsid w:val="002B0A7B"/>
    <w:rsid w:val="002B0B4B"/>
    <w:rsid w:val="002B13B1"/>
    <w:rsid w:val="002B16A4"/>
    <w:rsid w:val="002B174D"/>
    <w:rsid w:val="002B1990"/>
    <w:rsid w:val="002B1DBA"/>
    <w:rsid w:val="002B24D8"/>
    <w:rsid w:val="002B2C66"/>
    <w:rsid w:val="002B3214"/>
    <w:rsid w:val="002B332E"/>
    <w:rsid w:val="002B387C"/>
    <w:rsid w:val="002B3B3A"/>
    <w:rsid w:val="002B3F41"/>
    <w:rsid w:val="002B4623"/>
    <w:rsid w:val="002B4A5B"/>
    <w:rsid w:val="002B4C4A"/>
    <w:rsid w:val="002B5306"/>
    <w:rsid w:val="002B5D70"/>
    <w:rsid w:val="002B5D72"/>
    <w:rsid w:val="002B5F02"/>
    <w:rsid w:val="002B665B"/>
    <w:rsid w:val="002B6ABD"/>
    <w:rsid w:val="002B6BB7"/>
    <w:rsid w:val="002B6FCE"/>
    <w:rsid w:val="002B7A29"/>
    <w:rsid w:val="002C05D7"/>
    <w:rsid w:val="002C08CE"/>
    <w:rsid w:val="002C12BE"/>
    <w:rsid w:val="002C17BD"/>
    <w:rsid w:val="002C17BF"/>
    <w:rsid w:val="002C1862"/>
    <w:rsid w:val="002C32CB"/>
    <w:rsid w:val="002C3367"/>
    <w:rsid w:val="002C3981"/>
    <w:rsid w:val="002C3D8E"/>
    <w:rsid w:val="002C3E8C"/>
    <w:rsid w:val="002C3F28"/>
    <w:rsid w:val="002C4008"/>
    <w:rsid w:val="002C417E"/>
    <w:rsid w:val="002C47ED"/>
    <w:rsid w:val="002C4805"/>
    <w:rsid w:val="002C4D5E"/>
    <w:rsid w:val="002C5615"/>
    <w:rsid w:val="002C581E"/>
    <w:rsid w:val="002C668B"/>
    <w:rsid w:val="002C67C4"/>
    <w:rsid w:val="002C77F6"/>
    <w:rsid w:val="002C79FF"/>
    <w:rsid w:val="002D00D2"/>
    <w:rsid w:val="002D05A1"/>
    <w:rsid w:val="002D0959"/>
    <w:rsid w:val="002D0AE6"/>
    <w:rsid w:val="002D10CF"/>
    <w:rsid w:val="002D137E"/>
    <w:rsid w:val="002D15A4"/>
    <w:rsid w:val="002D1634"/>
    <w:rsid w:val="002D1697"/>
    <w:rsid w:val="002D1A3B"/>
    <w:rsid w:val="002D2058"/>
    <w:rsid w:val="002D222E"/>
    <w:rsid w:val="002D24D0"/>
    <w:rsid w:val="002D293F"/>
    <w:rsid w:val="002D30BA"/>
    <w:rsid w:val="002D3102"/>
    <w:rsid w:val="002D340D"/>
    <w:rsid w:val="002D3BC0"/>
    <w:rsid w:val="002D3D84"/>
    <w:rsid w:val="002D43C0"/>
    <w:rsid w:val="002D472E"/>
    <w:rsid w:val="002D4B66"/>
    <w:rsid w:val="002D4DA4"/>
    <w:rsid w:val="002D4DEF"/>
    <w:rsid w:val="002D5A78"/>
    <w:rsid w:val="002D694D"/>
    <w:rsid w:val="002D6E8E"/>
    <w:rsid w:val="002D7088"/>
    <w:rsid w:val="002D780C"/>
    <w:rsid w:val="002D7F92"/>
    <w:rsid w:val="002E0044"/>
    <w:rsid w:val="002E0355"/>
    <w:rsid w:val="002E055F"/>
    <w:rsid w:val="002E08D8"/>
    <w:rsid w:val="002E0B5F"/>
    <w:rsid w:val="002E0EB5"/>
    <w:rsid w:val="002E1303"/>
    <w:rsid w:val="002E1513"/>
    <w:rsid w:val="002E166A"/>
    <w:rsid w:val="002E1B01"/>
    <w:rsid w:val="002E1BCE"/>
    <w:rsid w:val="002E1D29"/>
    <w:rsid w:val="002E23AA"/>
    <w:rsid w:val="002E25CA"/>
    <w:rsid w:val="002E2949"/>
    <w:rsid w:val="002E2AEC"/>
    <w:rsid w:val="002E3243"/>
    <w:rsid w:val="002E3918"/>
    <w:rsid w:val="002E4273"/>
    <w:rsid w:val="002E4464"/>
    <w:rsid w:val="002E4B79"/>
    <w:rsid w:val="002E4D53"/>
    <w:rsid w:val="002E5250"/>
    <w:rsid w:val="002E5459"/>
    <w:rsid w:val="002E591E"/>
    <w:rsid w:val="002E5CB4"/>
    <w:rsid w:val="002E684A"/>
    <w:rsid w:val="002E7049"/>
    <w:rsid w:val="002E7328"/>
    <w:rsid w:val="002F0556"/>
    <w:rsid w:val="002F0C87"/>
    <w:rsid w:val="002F1082"/>
    <w:rsid w:val="002F10CB"/>
    <w:rsid w:val="002F1B78"/>
    <w:rsid w:val="002F21B0"/>
    <w:rsid w:val="002F2320"/>
    <w:rsid w:val="002F2BBC"/>
    <w:rsid w:val="002F2F08"/>
    <w:rsid w:val="002F2FFF"/>
    <w:rsid w:val="002F33FD"/>
    <w:rsid w:val="002F363E"/>
    <w:rsid w:val="002F3782"/>
    <w:rsid w:val="002F3FCD"/>
    <w:rsid w:val="002F4716"/>
    <w:rsid w:val="002F4E91"/>
    <w:rsid w:val="002F550F"/>
    <w:rsid w:val="002F56DC"/>
    <w:rsid w:val="002F5740"/>
    <w:rsid w:val="002F5D2B"/>
    <w:rsid w:val="002F5F54"/>
    <w:rsid w:val="002F63D2"/>
    <w:rsid w:val="002F6415"/>
    <w:rsid w:val="002F64BF"/>
    <w:rsid w:val="002F659A"/>
    <w:rsid w:val="002F7E2D"/>
    <w:rsid w:val="00300902"/>
    <w:rsid w:val="00300C6E"/>
    <w:rsid w:val="003017AD"/>
    <w:rsid w:val="0030290F"/>
    <w:rsid w:val="00302FFC"/>
    <w:rsid w:val="003030CF"/>
    <w:rsid w:val="00303EBA"/>
    <w:rsid w:val="00303ED4"/>
    <w:rsid w:val="003043DF"/>
    <w:rsid w:val="003046F0"/>
    <w:rsid w:val="003047E6"/>
    <w:rsid w:val="003053DF"/>
    <w:rsid w:val="00305437"/>
    <w:rsid w:val="00305556"/>
    <w:rsid w:val="003067EF"/>
    <w:rsid w:val="00306F3A"/>
    <w:rsid w:val="003073BF"/>
    <w:rsid w:val="0031022C"/>
    <w:rsid w:val="0031040D"/>
    <w:rsid w:val="003106E2"/>
    <w:rsid w:val="003109EC"/>
    <w:rsid w:val="00311C21"/>
    <w:rsid w:val="00311C2E"/>
    <w:rsid w:val="003122E3"/>
    <w:rsid w:val="00312441"/>
    <w:rsid w:val="0031260B"/>
    <w:rsid w:val="00312DF9"/>
    <w:rsid w:val="003134F5"/>
    <w:rsid w:val="00313A34"/>
    <w:rsid w:val="00313E04"/>
    <w:rsid w:val="00314033"/>
    <w:rsid w:val="00314156"/>
    <w:rsid w:val="00314968"/>
    <w:rsid w:val="00314AF9"/>
    <w:rsid w:val="00314B93"/>
    <w:rsid w:val="00314F16"/>
    <w:rsid w:val="00315040"/>
    <w:rsid w:val="0031530B"/>
    <w:rsid w:val="0031535D"/>
    <w:rsid w:val="003158B6"/>
    <w:rsid w:val="003159A4"/>
    <w:rsid w:val="00315B16"/>
    <w:rsid w:val="00315C77"/>
    <w:rsid w:val="00316158"/>
    <w:rsid w:val="003162DB"/>
    <w:rsid w:val="0031678A"/>
    <w:rsid w:val="00316848"/>
    <w:rsid w:val="00316D38"/>
    <w:rsid w:val="00316E65"/>
    <w:rsid w:val="00317C5B"/>
    <w:rsid w:val="00320905"/>
    <w:rsid w:val="00320CC0"/>
    <w:rsid w:val="0032126B"/>
    <w:rsid w:val="003212E6"/>
    <w:rsid w:val="00322C10"/>
    <w:rsid w:val="00322C6E"/>
    <w:rsid w:val="00322D64"/>
    <w:rsid w:val="00323736"/>
    <w:rsid w:val="00323F74"/>
    <w:rsid w:val="00324A68"/>
    <w:rsid w:val="00324F41"/>
    <w:rsid w:val="003252AE"/>
    <w:rsid w:val="00325E9E"/>
    <w:rsid w:val="00325EAF"/>
    <w:rsid w:val="00325F89"/>
    <w:rsid w:val="00325F8E"/>
    <w:rsid w:val="00326594"/>
    <w:rsid w:val="00326721"/>
    <w:rsid w:val="00326D73"/>
    <w:rsid w:val="00326DA8"/>
    <w:rsid w:val="00326E11"/>
    <w:rsid w:val="00327915"/>
    <w:rsid w:val="00327D31"/>
    <w:rsid w:val="00327EFE"/>
    <w:rsid w:val="00327FB5"/>
    <w:rsid w:val="0033074D"/>
    <w:rsid w:val="00330DEF"/>
    <w:rsid w:val="003311DE"/>
    <w:rsid w:val="00331232"/>
    <w:rsid w:val="00331814"/>
    <w:rsid w:val="00331BC6"/>
    <w:rsid w:val="00332240"/>
    <w:rsid w:val="0033237A"/>
    <w:rsid w:val="003324CE"/>
    <w:rsid w:val="003326C5"/>
    <w:rsid w:val="003327A4"/>
    <w:rsid w:val="00332DCE"/>
    <w:rsid w:val="00333905"/>
    <w:rsid w:val="003347BD"/>
    <w:rsid w:val="00334850"/>
    <w:rsid w:val="00334DCA"/>
    <w:rsid w:val="003355C4"/>
    <w:rsid w:val="00335873"/>
    <w:rsid w:val="00335E4F"/>
    <w:rsid w:val="00336103"/>
    <w:rsid w:val="00336412"/>
    <w:rsid w:val="003367CA"/>
    <w:rsid w:val="00336803"/>
    <w:rsid w:val="00336DE2"/>
    <w:rsid w:val="00336F51"/>
    <w:rsid w:val="0033766B"/>
    <w:rsid w:val="00337699"/>
    <w:rsid w:val="00337B7F"/>
    <w:rsid w:val="00340733"/>
    <w:rsid w:val="003408C4"/>
    <w:rsid w:val="00340D41"/>
    <w:rsid w:val="0034166F"/>
    <w:rsid w:val="0034182C"/>
    <w:rsid w:val="00341A3E"/>
    <w:rsid w:val="00341E4A"/>
    <w:rsid w:val="003420A0"/>
    <w:rsid w:val="0034216B"/>
    <w:rsid w:val="003424BF"/>
    <w:rsid w:val="00342542"/>
    <w:rsid w:val="00342727"/>
    <w:rsid w:val="00342E74"/>
    <w:rsid w:val="0034303D"/>
    <w:rsid w:val="003430D2"/>
    <w:rsid w:val="0034322E"/>
    <w:rsid w:val="00343480"/>
    <w:rsid w:val="00343B19"/>
    <w:rsid w:val="00343C66"/>
    <w:rsid w:val="00343E11"/>
    <w:rsid w:val="00343EE2"/>
    <w:rsid w:val="0034438F"/>
    <w:rsid w:val="00344839"/>
    <w:rsid w:val="003450C7"/>
    <w:rsid w:val="00345661"/>
    <w:rsid w:val="00345E8E"/>
    <w:rsid w:val="00346842"/>
    <w:rsid w:val="00346C2F"/>
    <w:rsid w:val="00346D2F"/>
    <w:rsid w:val="003476D1"/>
    <w:rsid w:val="003477E0"/>
    <w:rsid w:val="00347A04"/>
    <w:rsid w:val="00347D69"/>
    <w:rsid w:val="0035022C"/>
    <w:rsid w:val="00350F18"/>
    <w:rsid w:val="0035215D"/>
    <w:rsid w:val="003521FE"/>
    <w:rsid w:val="003523BB"/>
    <w:rsid w:val="00352A50"/>
    <w:rsid w:val="00353369"/>
    <w:rsid w:val="00353680"/>
    <w:rsid w:val="003538BA"/>
    <w:rsid w:val="0035455A"/>
    <w:rsid w:val="00355AE2"/>
    <w:rsid w:val="00355E4A"/>
    <w:rsid w:val="00355F48"/>
    <w:rsid w:val="00355F58"/>
    <w:rsid w:val="00356DBF"/>
    <w:rsid w:val="00356FD8"/>
    <w:rsid w:val="00356FDC"/>
    <w:rsid w:val="0035717E"/>
    <w:rsid w:val="00357AA5"/>
    <w:rsid w:val="00357B5F"/>
    <w:rsid w:val="003603B0"/>
    <w:rsid w:val="00360845"/>
    <w:rsid w:val="00360C68"/>
    <w:rsid w:val="00361E4D"/>
    <w:rsid w:val="00362670"/>
    <w:rsid w:val="003628BA"/>
    <w:rsid w:val="00362B48"/>
    <w:rsid w:val="00362D7F"/>
    <w:rsid w:val="00362FFC"/>
    <w:rsid w:val="003632C6"/>
    <w:rsid w:val="003636EE"/>
    <w:rsid w:val="00363D45"/>
    <w:rsid w:val="00363FDF"/>
    <w:rsid w:val="00364170"/>
    <w:rsid w:val="00364728"/>
    <w:rsid w:val="003647F7"/>
    <w:rsid w:val="00364CD5"/>
    <w:rsid w:val="003655A6"/>
    <w:rsid w:val="00365640"/>
    <w:rsid w:val="00365C61"/>
    <w:rsid w:val="00365D0B"/>
    <w:rsid w:val="00365FC7"/>
    <w:rsid w:val="00366541"/>
    <w:rsid w:val="0036677D"/>
    <w:rsid w:val="003673CC"/>
    <w:rsid w:val="0036758B"/>
    <w:rsid w:val="0037028F"/>
    <w:rsid w:val="00371FB1"/>
    <w:rsid w:val="00373173"/>
    <w:rsid w:val="00373250"/>
    <w:rsid w:val="0037377E"/>
    <w:rsid w:val="00373916"/>
    <w:rsid w:val="00373AD1"/>
    <w:rsid w:val="00373DC0"/>
    <w:rsid w:val="00373EAF"/>
    <w:rsid w:val="00373FE4"/>
    <w:rsid w:val="00374264"/>
    <w:rsid w:val="003742E8"/>
    <w:rsid w:val="0037437D"/>
    <w:rsid w:val="003744A1"/>
    <w:rsid w:val="00374B27"/>
    <w:rsid w:val="00375407"/>
    <w:rsid w:val="0037598E"/>
    <w:rsid w:val="00375BA3"/>
    <w:rsid w:val="0037633E"/>
    <w:rsid w:val="00376ABD"/>
    <w:rsid w:val="003772F1"/>
    <w:rsid w:val="00377F40"/>
    <w:rsid w:val="00377F7F"/>
    <w:rsid w:val="00380169"/>
    <w:rsid w:val="0038026C"/>
    <w:rsid w:val="00380AFC"/>
    <w:rsid w:val="003810A3"/>
    <w:rsid w:val="00381802"/>
    <w:rsid w:val="00382699"/>
    <w:rsid w:val="00383153"/>
    <w:rsid w:val="00383C71"/>
    <w:rsid w:val="00384424"/>
    <w:rsid w:val="00384788"/>
    <w:rsid w:val="00385CE3"/>
    <w:rsid w:val="0038621B"/>
    <w:rsid w:val="00386273"/>
    <w:rsid w:val="00386C72"/>
    <w:rsid w:val="003871E7"/>
    <w:rsid w:val="00387383"/>
    <w:rsid w:val="0038739D"/>
    <w:rsid w:val="003875F1"/>
    <w:rsid w:val="0038770C"/>
    <w:rsid w:val="00387897"/>
    <w:rsid w:val="0038795B"/>
    <w:rsid w:val="0039008E"/>
    <w:rsid w:val="003900EA"/>
    <w:rsid w:val="0039081F"/>
    <w:rsid w:val="00390ACC"/>
    <w:rsid w:val="00390BEB"/>
    <w:rsid w:val="00390E02"/>
    <w:rsid w:val="0039106B"/>
    <w:rsid w:val="00391186"/>
    <w:rsid w:val="003914AB"/>
    <w:rsid w:val="003915EF"/>
    <w:rsid w:val="003916DA"/>
    <w:rsid w:val="003919C0"/>
    <w:rsid w:val="00391CDC"/>
    <w:rsid w:val="00391D54"/>
    <w:rsid w:val="00392148"/>
    <w:rsid w:val="00392287"/>
    <w:rsid w:val="00392353"/>
    <w:rsid w:val="0039273B"/>
    <w:rsid w:val="00392C8F"/>
    <w:rsid w:val="00392FB1"/>
    <w:rsid w:val="00393073"/>
    <w:rsid w:val="00393597"/>
    <w:rsid w:val="0039378F"/>
    <w:rsid w:val="003939D2"/>
    <w:rsid w:val="003943B6"/>
    <w:rsid w:val="00394FCC"/>
    <w:rsid w:val="003958B8"/>
    <w:rsid w:val="00395995"/>
    <w:rsid w:val="00395CE9"/>
    <w:rsid w:val="003966F8"/>
    <w:rsid w:val="00396DE0"/>
    <w:rsid w:val="0039732C"/>
    <w:rsid w:val="00397624"/>
    <w:rsid w:val="003978F0"/>
    <w:rsid w:val="003A00AA"/>
    <w:rsid w:val="003A0A14"/>
    <w:rsid w:val="003A0A6D"/>
    <w:rsid w:val="003A0CC8"/>
    <w:rsid w:val="003A0EF7"/>
    <w:rsid w:val="003A10B7"/>
    <w:rsid w:val="003A1F8E"/>
    <w:rsid w:val="003A2137"/>
    <w:rsid w:val="003A23E8"/>
    <w:rsid w:val="003A28D5"/>
    <w:rsid w:val="003A29CC"/>
    <w:rsid w:val="003A29E5"/>
    <w:rsid w:val="003A2ACB"/>
    <w:rsid w:val="003A2E6C"/>
    <w:rsid w:val="003A326A"/>
    <w:rsid w:val="003A32DE"/>
    <w:rsid w:val="003A32FD"/>
    <w:rsid w:val="003A3307"/>
    <w:rsid w:val="003A3323"/>
    <w:rsid w:val="003A3B61"/>
    <w:rsid w:val="003A3BC6"/>
    <w:rsid w:val="003A3BF4"/>
    <w:rsid w:val="003A3F95"/>
    <w:rsid w:val="003A4F50"/>
    <w:rsid w:val="003A5B09"/>
    <w:rsid w:val="003A5E51"/>
    <w:rsid w:val="003A6613"/>
    <w:rsid w:val="003A6708"/>
    <w:rsid w:val="003A6895"/>
    <w:rsid w:val="003A6C77"/>
    <w:rsid w:val="003A6EF3"/>
    <w:rsid w:val="003A6F73"/>
    <w:rsid w:val="003A73D9"/>
    <w:rsid w:val="003A77AC"/>
    <w:rsid w:val="003A7EB3"/>
    <w:rsid w:val="003B0539"/>
    <w:rsid w:val="003B0E10"/>
    <w:rsid w:val="003B119A"/>
    <w:rsid w:val="003B1940"/>
    <w:rsid w:val="003B1C92"/>
    <w:rsid w:val="003B2249"/>
    <w:rsid w:val="003B241B"/>
    <w:rsid w:val="003B2522"/>
    <w:rsid w:val="003B2B58"/>
    <w:rsid w:val="003B311A"/>
    <w:rsid w:val="003B3146"/>
    <w:rsid w:val="003B3CAB"/>
    <w:rsid w:val="003B3D9F"/>
    <w:rsid w:val="003B4733"/>
    <w:rsid w:val="003B4789"/>
    <w:rsid w:val="003B47A7"/>
    <w:rsid w:val="003B47C1"/>
    <w:rsid w:val="003B4E1E"/>
    <w:rsid w:val="003B4FB5"/>
    <w:rsid w:val="003B5806"/>
    <w:rsid w:val="003B5995"/>
    <w:rsid w:val="003B5AC1"/>
    <w:rsid w:val="003B62B6"/>
    <w:rsid w:val="003B642D"/>
    <w:rsid w:val="003B69F3"/>
    <w:rsid w:val="003B6CAD"/>
    <w:rsid w:val="003B6FAF"/>
    <w:rsid w:val="003B7D8D"/>
    <w:rsid w:val="003C00F8"/>
    <w:rsid w:val="003C0110"/>
    <w:rsid w:val="003C0B0D"/>
    <w:rsid w:val="003C0B36"/>
    <w:rsid w:val="003C0D75"/>
    <w:rsid w:val="003C0E00"/>
    <w:rsid w:val="003C112E"/>
    <w:rsid w:val="003C1BB3"/>
    <w:rsid w:val="003C2A4B"/>
    <w:rsid w:val="003C2E04"/>
    <w:rsid w:val="003C32C0"/>
    <w:rsid w:val="003C35E2"/>
    <w:rsid w:val="003C3C7D"/>
    <w:rsid w:val="003C3CCE"/>
    <w:rsid w:val="003C441F"/>
    <w:rsid w:val="003C4875"/>
    <w:rsid w:val="003C4C0C"/>
    <w:rsid w:val="003C52C5"/>
    <w:rsid w:val="003C59BD"/>
    <w:rsid w:val="003C5B62"/>
    <w:rsid w:val="003C61E2"/>
    <w:rsid w:val="003C61F5"/>
    <w:rsid w:val="003C6B56"/>
    <w:rsid w:val="003C6D3F"/>
    <w:rsid w:val="003C7826"/>
    <w:rsid w:val="003C79C0"/>
    <w:rsid w:val="003C7A3B"/>
    <w:rsid w:val="003C7E4B"/>
    <w:rsid w:val="003D01D0"/>
    <w:rsid w:val="003D0B41"/>
    <w:rsid w:val="003D175C"/>
    <w:rsid w:val="003D1A49"/>
    <w:rsid w:val="003D1A9D"/>
    <w:rsid w:val="003D232B"/>
    <w:rsid w:val="003D25D6"/>
    <w:rsid w:val="003D2DDF"/>
    <w:rsid w:val="003D2EA5"/>
    <w:rsid w:val="003D32C8"/>
    <w:rsid w:val="003D3A0F"/>
    <w:rsid w:val="003D467F"/>
    <w:rsid w:val="003D4E26"/>
    <w:rsid w:val="003D4E5B"/>
    <w:rsid w:val="003D4F06"/>
    <w:rsid w:val="003D4F3B"/>
    <w:rsid w:val="003D5049"/>
    <w:rsid w:val="003D5069"/>
    <w:rsid w:val="003D5089"/>
    <w:rsid w:val="003D5510"/>
    <w:rsid w:val="003D5580"/>
    <w:rsid w:val="003D56CF"/>
    <w:rsid w:val="003D5867"/>
    <w:rsid w:val="003D59C4"/>
    <w:rsid w:val="003D5A9D"/>
    <w:rsid w:val="003D5B1B"/>
    <w:rsid w:val="003D5E0A"/>
    <w:rsid w:val="003D5E45"/>
    <w:rsid w:val="003D6447"/>
    <w:rsid w:val="003D6992"/>
    <w:rsid w:val="003D6A62"/>
    <w:rsid w:val="003D6E93"/>
    <w:rsid w:val="003D6EAE"/>
    <w:rsid w:val="003D70B5"/>
    <w:rsid w:val="003D7128"/>
    <w:rsid w:val="003D7357"/>
    <w:rsid w:val="003D76C2"/>
    <w:rsid w:val="003D78DE"/>
    <w:rsid w:val="003D7BD8"/>
    <w:rsid w:val="003D7F2C"/>
    <w:rsid w:val="003E20C8"/>
    <w:rsid w:val="003E2102"/>
    <w:rsid w:val="003E2153"/>
    <w:rsid w:val="003E286D"/>
    <w:rsid w:val="003E2BBB"/>
    <w:rsid w:val="003E38C1"/>
    <w:rsid w:val="003E3DF9"/>
    <w:rsid w:val="003E4054"/>
    <w:rsid w:val="003E42A7"/>
    <w:rsid w:val="003E4B0D"/>
    <w:rsid w:val="003E5BB4"/>
    <w:rsid w:val="003E5DB4"/>
    <w:rsid w:val="003E5F0E"/>
    <w:rsid w:val="003E631E"/>
    <w:rsid w:val="003E6A2E"/>
    <w:rsid w:val="003E7A77"/>
    <w:rsid w:val="003E7D80"/>
    <w:rsid w:val="003F0D3C"/>
    <w:rsid w:val="003F10C7"/>
    <w:rsid w:val="003F122E"/>
    <w:rsid w:val="003F16A7"/>
    <w:rsid w:val="003F1D74"/>
    <w:rsid w:val="003F2930"/>
    <w:rsid w:val="003F2E31"/>
    <w:rsid w:val="003F2F43"/>
    <w:rsid w:val="003F34DB"/>
    <w:rsid w:val="003F3B87"/>
    <w:rsid w:val="003F3BF0"/>
    <w:rsid w:val="003F44BB"/>
    <w:rsid w:val="003F4896"/>
    <w:rsid w:val="003F4976"/>
    <w:rsid w:val="003F5897"/>
    <w:rsid w:val="003F6175"/>
    <w:rsid w:val="003F6482"/>
    <w:rsid w:val="003F67FF"/>
    <w:rsid w:val="003F7D46"/>
    <w:rsid w:val="003F7FEC"/>
    <w:rsid w:val="00400094"/>
    <w:rsid w:val="0040027B"/>
    <w:rsid w:val="00400836"/>
    <w:rsid w:val="00400DA3"/>
    <w:rsid w:val="00400E78"/>
    <w:rsid w:val="0040130F"/>
    <w:rsid w:val="004027B3"/>
    <w:rsid w:val="00402832"/>
    <w:rsid w:val="00402BF0"/>
    <w:rsid w:val="004032E4"/>
    <w:rsid w:val="0040357F"/>
    <w:rsid w:val="0040380E"/>
    <w:rsid w:val="00403AF7"/>
    <w:rsid w:val="004048AE"/>
    <w:rsid w:val="00404A29"/>
    <w:rsid w:val="00404D76"/>
    <w:rsid w:val="004060C2"/>
    <w:rsid w:val="0040611C"/>
    <w:rsid w:val="00406140"/>
    <w:rsid w:val="00406282"/>
    <w:rsid w:val="0040643F"/>
    <w:rsid w:val="004065B8"/>
    <w:rsid w:val="00406B61"/>
    <w:rsid w:val="00406DD5"/>
    <w:rsid w:val="00406E75"/>
    <w:rsid w:val="00406FFF"/>
    <w:rsid w:val="004074BA"/>
    <w:rsid w:val="00407553"/>
    <w:rsid w:val="00407B21"/>
    <w:rsid w:val="00407B7C"/>
    <w:rsid w:val="00407D8B"/>
    <w:rsid w:val="00407FE3"/>
    <w:rsid w:val="00410105"/>
    <w:rsid w:val="00410186"/>
    <w:rsid w:val="004104E5"/>
    <w:rsid w:val="004106B0"/>
    <w:rsid w:val="0041086F"/>
    <w:rsid w:val="00410C04"/>
    <w:rsid w:val="00410CB9"/>
    <w:rsid w:val="0041109B"/>
    <w:rsid w:val="0041147C"/>
    <w:rsid w:val="00411B91"/>
    <w:rsid w:val="00412CF8"/>
    <w:rsid w:val="004130DE"/>
    <w:rsid w:val="00413210"/>
    <w:rsid w:val="0041341B"/>
    <w:rsid w:val="004135A3"/>
    <w:rsid w:val="004138A4"/>
    <w:rsid w:val="00413E0F"/>
    <w:rsid w:val="00414394"/>
    <w:rsid w:val="00414841"/>
    <w:rsid w:val="00414F50"/>
    <w:rsid w:val="004151C0"/>
    <w:rsid w:val="00415602"/>
    <w:rsid w:val="00415612"/>
    <w:rsid w:val="00415B3F"/>
    <w:rsid w:val="00415FD8"/>
    <w:rsid w:val="004160F4"/>
    <w:rsid w:val="004168F0"/>
    <w:rsid w:val="00416B17"/>
    <w:rsid w:val="0041718A"/>
    <w:rsid w:val="004177DC"/>
    <w:rsid w:val="00417AB0"/>
    <w:rsid w:val="004201DC"/>
    <w:rsid w:val="00420E0F"/>
    <w:rsid w:val="00420E1D"/>
    <w:rsid w:val="00420F61"/>
    <w:rsid w:val="0042114C"/>
    <w:rsid w:val="004212B4"/>
    <w:rsid w:val="004218A7"/>
    <w:rsid w:val="0042194B"/>
    <w:rsid w:val="004219FE"/>
    <w:rsid w:val="0042252A"/>
    <w:rsid w:val="004225EB"/>
    <w:rsid w:val="004226D5"/>
    <w:rsid w:val="00422BB3"/>
    <w:rsid w:val="00423DE3"/>
    <w:rsid w:val="00423E84"/>
    <w:rsid w:val="004246FC"/>
    <w:rsid w:val="004249AE"/>
    <w:rsid w:val="00424BEF"/>
    <w:rsid w:val="00424C65"/>
    <w:rsid w:val="004252B9"/>
    <w:rsid w:val="004253C2"/>
    <w:rsid w:val="004253ED"/>
    <w:rsid w:val="0042587B"/>
    <w:rsid w:val="004261C8"/>
    <w:rsid w:val="0042643C"/>
    <w:rsid w:val="00427143"/>
    <w:rsid w:val="0042732C"/>
    <w:rsid w:val="00427678"/>
    <w:rsid w:val="004277D7"/>
    <w:rsid w:val="004279B6"/>
    <w:rsid w:val="00427B25"/>
    <w:rsid w:val="00427F23"/>
    <w:rsid w:val="00430163"/>
    <w:rsid w:val="0043029F"/>
    <w:rsid w:val="00430D3F"/>
    <w:rsid w:val="00431057"/>
    <w:rsid w:val="00431F95"/>
    <w:rsid w:val="00431FAC"/>
    <w:rsid w:val="004324D5"/>
    <w:rsid w:val="004325CA"/>
    <w:rsid w:val="00432B84"/>
    <w:rsid w:val="00432E75"/>
    <w:rsid w:val="00433120"/>
    <w:rsid w:val="00433DFA"/>
    <w:rsid w:val="00433FB1"/>
    <w:rsid w:val="004348D2"/>
    <w:rsid w:val="00434CB6"/>
    <w:rsid w:val="0043557C"/>
    <w:rsid w:val="00435F67"/>
    <w:rsid w:val="004361B9"/>
    <w:rsid w:val="004367DF"/>
    <w:rsid w:val="00436CB3"/>
    <w:rsid w:val="00436D06"/>
    <w:rsid w:val="004372C9"/>
    <w:rsid w:val="004373AD"/>
    <w:rsid w:val="00437422"/>
    <w:rsid w:val="004401EA"/>
    <w:rsid w:val="0044068B"/>
    <w:rsid w:val="00440A1C"/>
    <w:rsid w:val="00440ACA"/>
    <w:rsid w:val="0044112B"/>
    <w:rsid w:val="004416E5"/>
    <w:rsid w:val="00441836"/>
    <w:rsid w:val="0044262F"/>
    <w:rsid w:val="00442895"/>
    <w:rsid w:val="00442F3F"/>
    <w:rsid w:val="00443B20"/>
    <w:rsid w:val="00443F26"/>
    <w:rsid w:val="004441F0"/>
    <w:rsid w:val="0044440C"/>
    <w:rsid w:val="004445C5"/>
    <w:rsid w:val="00444C4E"/>
    <w:rsid w:val="00445289"/>
    <w:rsid w:val="00445C55"/>
    <w:rsid w:val="004469A5"/>
    <w:rsid w:val="00446E2F"/>
    <w:rsid w:val="00450014"/>
    <w:rsid w:val="00450186"/>
    <w:rsid w:val="00450407"/>
    <w:rsid w:val="00450EF5"/>
    <w:rsid w:val="004516D2"/>
    <w:rsid w:val="00451797"/>
    <w:rsid w:val="00451F7D"/>
    <w:rsid w:val="00452357"/>
    <w:rsid w:val="0045400E"/>
    <w:rsid w:val="0045439F"/>
    <w:rsid w:val="004545AB"/>
    <w:rsid w:val="00454C82"/>
    <w:rsid w:val="0045507A"/>
    <w:rsid w:val="004551C5"/>
    <w:rsid w:val="0045527B"/>
    <w:rsid w:val="00456005"/>
    <w:rsid w:val="00456172"/>
    <w:rsid w:val="00456489"/>
    <w:rsid w:val="00456552"/>
    <w:rsid w:val="004609EC"/>
    <w:rsid w:val="00460E5F"/>
    <w:rsid w:val="0046101F"/>
    <w:rsid w:val="00461E8C"/>
    <w:rsid w:val="00461EAA"/>
    <w:rsid w:val="00462193"/>
    <w:rsid w:val="0046250E"/>
    <w:rsid w:val="00462D83"/>
    <w:rsid w:val="00463290"/>
    <w:rsid w:val="0046365D"/>
    <w:rsid w:val="00463730"/>
    <w:rsid w:val="004649B1"/>
    <w:rsid w:val="004650C9"/>
    <w:rsid w:val="00465653"/>
    <w:rsid w:val="00465A37"/>
    <w:rsid w:val="00465A7F"/>
    <w:rsid w:val="00465D47"/>
    <w:rsid w:val="0046624D"/>
    <w:rsid w:val="00466336"/>
    <w:rsid w:val="00466974"/>
    <w:rsid w:val="00467347"/>
    <w:rsid w:val="00467709"/>
    <w:rsid w:val="00467B69"/>
    <w:rsid w:val="00467EF4"/>
    <w:rsid w:val="0047068F"/>
    <w:rsid w:val="00470EB4"/>
    <w:rsid w:val="00471181"/>
    <w:rsid w:val="00471924"/>
    <w:rsid w:val="004720E1"/>
    <w:rsid w:val="0047216D"/>
    <w:rsid w:val="004723F5"/>
    <w:rsid w:val="00472780"/>
    <w:rsid w:val="00472966"/>
    <w:rsid w:val="00472B68"/>
    <w:rsid w:val="00472C16"/>
    <w:rsid w:val="00473324"/>
    <w:rsid w:val="004733B9"/>
    <w:rsid w:val="0047379F"/>
    <w:rsid w:val="00473BBA"/>
    <w:rsid w:val="00473E40"/>
    <w:rsid w:val="00474A13"/>
    <w:rsid w:val="00475060"/>
    <w:rsid w:val="00475563"/>
    <w:rsid w:val="00475709"/>
    <w:rsid w:val="0047599E"/>
    <w:rsid w:val="004760E3"/>
    <w:rsid w:val="004761FB"/>
    <w:rsid w:val="004763ED"/>
    <w:rsid w:val="0047683B"/>
    <w:rsid w:val="00476852"/>
    <w:rsid w:val="00477249"/>
    <w:rsid w:val="00477569"/>
    <w:rsid w:val="004775CD"/>
    <w:rsid w:val="004776CE"/>
    <w:rsid w:val="00477D3C"/>
    <w:rsid w:val="00477E7E"/>
    <w:rsid w:val="0048030F"/>
    <w:rsid w:val="0048072E"/>
    <w:rsid w:val="00480EC4"/>
    <w:rsid w:val="00481112"/>
    <w:rsid w:val="004817EE"/>
    <w:rsid w:val="00481893"/>
    <w:rsid w:val="004819EB"/>
    <w:rsid w:val="00481F16"/>
    <w:rsid w:val="0048293E"/>
    <w:rsid w:val="004829BB"/>
    <w:rsid w:val="0048351E"/>
    <w:rsid w:val="004835CD"/>
    <w:rsid w:val="004835E8"/>
    <w:rsid w:val="004839BB"/>
    <w:rsid w:val="00483A94"/>
    <w:rsid w:val="004840F9"/>
    <w:rsid w:val="00484666"/>
    <w:rsid w:val="00484AF8"/>
    <w:rsid w:val="0048524A"/>
    <w:rsid w:val="00486521"/>
    <w:rsid w:val="00486E4F"/>
    <w:rsid w:val="0048701F"/>
    <w:rsid w:val="004874FD"/>
    <w:rsid w:val="0048755C"/>
    <w:rsid w:val="004877B8"/>
    <w:rsid w:val="00487B78"/>
    <w:rsid w:val="004901BA"/>
    <w:rsid w:val="004904E5"/>
    <w:rsid w:val="00490D42"/>
    <w:rsid w:val="00490EDA"/>
    <w:rsid w:val="0049106F"/>
    <w:rsid w:val="004910C5"/>
    <w:rsid w:val="004910C6"/>
    <w:rsid w:val="004911A2"/>
    <w:rsid w:val="00491475"/>
    <w:rsid w:val="00491B2F"/>
    <w:rsid w:val="00491EDF"/>
    <w:rsid w:val="00492526"/>
    <w:rsid w:val="00492CF5"/>
    <w:rsid w:val="004933A7"/>
    <w:rsid w:val="004935FF"/>
    <w:rsid w:val="00493C1E"/>
    <w:rsid w:val="004944EC"/>
    <w:rsid w:val="004947FE"/>
    <w:rsid w:val="004951EB"/>
    <w:rsid w:val="004952ED"/>
    <w:rsid w:val="0049570D"/>
    <w:rsid w:val="004958CC"/>
    <w:rsid w:val="00495D6A"/>
    <w:rsid w:val="00495D78"/>
    <w:rsid w:val="004964B5"/>
    <w:rsid w:val="00496A4C"/>
    <w:rsid w:val="00496CDA"/>
    <w:rsid w:val="00496D47"/>
    <w:rsid w:val="00497149"/>
    <w:rsid w:val="00497472"/>
    <w:rsid w:val="004976E7"/>
    <w:rsid w:val="00497A76"/>
    <w:rsid w:val="004A038D"/>
    <w:rsid w:val="004A09E1"/>
    <w:rsid w:val="004A0A26"/>
    <w:rsid w:val="004A1366"/>
    <w:rsid w:val="004A1406"/>
    <w:rsid w:val="004A14B8"/>
    <w:rsid w:val="004A17E9"/>
    <w:rsid w:val="004A20FC"/>
    <w:rsid w:val="004A2DA9"/>
    <w:rsid w:val="004A3435"/>
    <w:rsid w:val="004A3891"/>
    <w:rsid w:val="004A3DF1"/>
    <w:rsid w:val="004A4016"/>
    <w:rsid w:val="004A48FD"/>
    <w:rsid w:val="004A5018"/>
    <w:rsid w:val="004A582A"/>
    <w:rsid w:val="004A591F"/>
    <w:rsid w:val="004A7448"/>
    <w:rsid w:val="004A747B"/>
    <w:rsid w:val="004A74AE"/>
    <w:rsid w:val="004A75DF"/>
    <w:rsid w:val="004A7C4B"/>
    <w:rsid w:val="004B004D"/>
    <w:rsid w:val="004B0308"/>
    <w:rsid w:val="004B07DF"/>
    <w:rsid w:val="004B0B89"/>
    <w:rsid w:val="004B141F"/>
    <w:rsid w:val="004B1BFD"/>
    <w:rsid w:val="004B24D8"/>
    <w:rsid w:val="004B28EC"/>
    <w:rsid w:val="004B2960"/>
    <w:rsid w:val="004B2A27"/>
    <w:rsid w:val="004B2E12"/>
    <w:rsid w:val="004B2FD3"/>
    <w:rsid w:val="004B32B2"/>
    <w:rsid w:val="004B3AB3"/>
    <w:rsid w:val="004B3C86"/>
    <w:rsid w:val="004B3CBA"/>
    <w:rsid w:val="004B3D94"/>
    <w:rsid w:val="004B490D"/>
    <w:rsid w:val="004B50E8"/>
    <w:rsid w:val="004B559F"/>
    <w:rsid w:val="004B59DE"/>
    <w:rsid w:val="004B5AF4"/>
    <w:rsid w:val="004B6C42"/>
    <w:rsid w:val="004B6D8C"/>
    <w:rsid w:val="004B7251"/>
    <w:rsid w:val="004B75E9"/>
    <w:rsid w:val="004B7836"/>
    <w:rsid w:val="004C05F1"/>
    <w:rsid w:val="004C093C"/>
    <w:rsid w:val="004C0E19"/>
    <w:rsid w:val="004C178C"/>
    <w:rsid w:val="004C1B9C"/>
    <w:rsid w:val="004C1F76"/>
    <w:rsid w:val="004C2039"/>
    <w:rsid w:val="004C2605"/>
    <w:rsid w:val="004C298D"/>
    <w:rsid w:val="004C3149"/>
    <w:rsid w:val="004C327F"/>
    <w:rsid w:val="004C338C"/>
    <w:rsid w:val="004C3FF5"/>
    <w:rsid w:val="004C45A7"/>
    <w:rsid w:val="004C4996"/>
    <w:rsid w:val="004C49A6"/>
    <w:rsid w:val="004C528C"/>
    <w:rsid w:val="004C57E0"/>
    <w:rsid w:val="004C5F6D"/>
    <w:rsid w:val="004C604A"/>
    <w:rsid w:val="004C6197"/>
    <w:rsid w:val="004C6A60"/>
    <w:rsid w:val="004C6B42"/>
    <w:rsid w:val="004C6D0A"/>
    <w:rsid w:val="004C7FE1"/>
    <w:rsid w:val="004D016C"/>
    <w:rsid w:val="004D194F"/>
    <w:rsid w:val="004D1A73"/>
    <w:rsid w:val="004D28DB"/>
    <w:rsid w:val="004D34AD"/>
    <w:rsid w:val="004D3E58"/>
    <w:rsid w:val="004D405F"/>
    <w:rsid w:val="004D40A6"/>
    <w:rsid w:val="004D4273"/>
    <w:rsid w:val="004D5155"/>
    <w:rsid w:val="004D5A4C"/>
    <w:rsid w:val="004D5FA0"/>
    <w:rsid w:val="004D62ED"/>
    <w:rsid w:val="004D6340"/>
    <w:rsid w:val="004D6BF2"/>
    <w:rsid w:val="004D6C86"/>
    <w:rsid w:val="004D6D2E"/>
    <w:rsid w:val="004D703B"/>
    <w:rsid w:val="004D7406"/>
    <w:rsid w:val="004D7B11"/>
    <w:rsid w:val="004D7E89"/>
    <w:rsid w:val="004E0474"/>
    <w:rsid w:val="004E0E71"/>
    <w:rsid w:val="004E11EE"/>
    <w:rsid w:val="004E1769"/>
    <w:rsid w:val="004E2449"/>
    <w:rsid w:val="004E29FA"/>
    <w:rsid w:val="004E2CF8"/>
    <w:rsid w:val="004E2F2C"/>
    <w:rsid w:val="004E35C3"/>
    <w:rsid w:val="004E3979"/>
    <w:rsid w:val="004E3B7E"/>
    <w:rsid w:val="004E4008"/>
    <w:rsid w:val="004E4977"/>
    <w:rsid w:val="004E4F14"/>
    <w:rsid w:val="004E4FB9"/>
    <w:rsid w:val="004E5642"/>
    <w:rsid w:val="004E5672"/>
    <w:rsid w:val="004E5822"/>
    <w:rsid w:val="004E5AB3"/>
    <w:rsid w:val="004E61AC"/>
    <w:rsid w:val="004E6213"/>
    <w:rsid w:val="004E6FB0"/>
    <w:rsid w:val="004E6FDF"/>
    <w:rsid w:val="004E7AC3"/>
    <w:rsid w:val="004F0260"/>
    <w:rsid w:val="004F0DA1"/>
    <w:rsid w:val="004F0EE8"/>
    <w:rsid w:val="004F10CB"/>
    <w:rsid w:val="004F1162"/>
    <w:rsid w:val="004F12D0"/>
    <w:rsid w:val="004F1DBC"/>
    <w:rsid w:val="004F1FF5"/>
    <w:rsid w:val="004F219F"/>
    <w:rsid w:val="004F2739"/>
    <w:rsid w:val="004F2C43"/>
    <w:rsid w:val="004F345D"/>
    <w:rsid w:val="004F3731"/>
    <w:rsid w:val="004F3A87"/>
    <w:rsid w:val="004F3C90"/>
    <w:rsid w:val="004F3CAC"/>
    <w:rsid w:val="004F3E44"/>
    <w:rsid w:val="004F4C90"/>
    <w:rsid w:val="004F4FDB"/>
    <w:rsid w:val="004F53DC"/>
    <w:rsid w:val="004F5400"/>
    <w:rsid w:val="004F54ED"/>
    <w:rsid w:val="004F569B"/>
    <w:rsid w:val="004F63E7"/>
    <w:rsid w:val="004F6A92"/>
    <w:rsid w:val="004F6AF1"/>
    <w:rsid w:val="004F6B72"/>
    <w:rsid w:val="004F764B"/>
    <w:rsid w:val="004F7854"/>
    <w:rsid w:val="004F79C8"/>
    <w:rsid w:val="004F7DFC"/>
    <w:rsid w:val="004F7FE5"/>
    <w:rsid w:val="005001B6"/>
    <w:rsid w:val="005004A1"/>
    <w:rsid w:val="0050098F"/>
    <w:rsid w:val="00501270"/>
    <w:rsid w:val="005016E6"/>
    <w:rsid w:val="00501FD4"/>
    <w:rsid w:val="00502054"/>
    <w:rsid w:val="005021A8"/>
    <w:rsid w:val="005023DD"/>
    <w:rsid w:val="00502454"/>
    <w:rsid w:val="005029D3"/>
    <w:rsid w:val="0050372D"/>
    <w:rsid w:val="00503F8C"/>
    <w:rsid w:val="0050407B"/>
    <w:rsid w:val="0050412A"/>
    <w:rsid w:val="00504B5A"/>
    <w:rsid w:val="005054F6"/>
    <w:rsid w:val="0050622E"/>
    <w:rsid w:val="0050631F"/>
    <w:rsid w:val="00506599"/>
    <w:rsid w:val="0050678E"/>
    <w:rsid w:val="00506A55"/>
    <w:rsid w:val="00506E22"/>
    <w:rsid w:val="005071D8"/>
    <w:rsid w:val="00507402"/>
    <w:rsid w:val="005077EA"/>
    <w:rsid w:val="005109B8"/>
    <w:rsid w:val="00510A1D"/>
    <w:rsid w:val="00510BF6"/>
    <w:rsid w:val="00510D1A"/>
    <w:rsid w:val="00510D36"/>
    <w:rsid w:val="00510FCB"/>
    <w:rsid w:val="00510FD8"/>
    <w:rsid w:val="00511654"/>
    <w:rsid w:val="005117A5"/>
    <w:rsid w:val="00511FAE"/>
    <w:rsid w:val="00512340"/>
    <w:rsid w:val="00512BFD"/>
    <w:rsid w:val="00512CCF"/>
    <w:rsid w:val="00512D7F"/>
    <w:rsid w:val="00512DC4"/>
    <w:rsid w:val="00513E80"/>
    <w:rsid w:val="005142AC"/>
    <w:rsid w:val="0051463F"/>
    <w:rsid w:val="00515BC1"/>
    <w:rsid w:val="00515BFA"/>
    <w:rsid w:val="00515C4F"/>
    <w:rsid w:val="00515E12"/>
    <w:rsid w:val="00515E1C"/>
    <w:rsid w:val="00515E8E"/>
    <w:rsid w:val="005161BA"/>
    <w:rsid w:val="00516362"/>
    <w:rsid w:val="005168CF"/>
    <w:rsid w:val="00517B60"/>
    <w:rsid w:val="00517B9B"/>
    <w:rsid w:val="00520551"/>
    <w:rsid w:val="005207D3"/>
    <w:rsid w:val="005207D5"/>
    <w:rsid w:val="00521F51"/>
    <w:rsid w:val="0052202E"/>
    <w:rsid w:val="0052270E"/>
    <w:rsid w:val="00522B20"/>
    <w:rsid w:val="00522C8F"/>
    <w:rsid w:val="00522C98"/>
    <w:rsid w:val="00522D1D"/>
    <w:rsid w:val="0052340F"/>
    <w:rsid w:val="0052357C"/>
    <w:rsid w:val="005237B7"/>
    <w:rsid w:val="00523A2A"/>
    <w:rsid w:val="00523EAC"/>
    <w:rsid w:val="0052409F"/>
    <w:rsid w:val="00524273"/>
    <w:rsid w:val="005258F6"/>
    <w:rsid w:val="00525D6B"/>
    <w:rsid w:val="00525F9A"/>
    <w:rsid w:val="005266A5"/>
    <w:rsid w:val="00526814"/>
    <w:rsid w:val="00526F3E"/>
    <w:rsid w:val="00527708"/>
    <w:rsid w:val="0052770D"/>
    <w:rsid w:val="00527D2B"/>
    <w:rsid w:val="00527D89"/>
    <w:rsid w:val="00527E44"/>
    <w:rsid w:val="00530024"/>
    <w:rsid w:val="00530065"/>
    <w:rsid w:val="005300CD"/>
    <w:rsid w:val="00530354"/>
    <w:rsid w:val="00530B5D"/>
    <w:rsid w:val="00530DCF"/>
    <w:rsid w:val="00530EC1"/>
    <w:rsid w:val="00531237"/>
    <w:rsid w:val="00531984"/>
    <w:rsid w:val="00531EE8"/>
    <w:rsid w:val="00532211"/>
    <w:rsid w:val="00532437"/>
    <w:rsid w:val="00532698"/>
    <w:rsid w:val="00533E22"/>
    <w:rsid w:val="00534282"/>
    <w:rsid w:val="0053429E"/>
    <w:rsid w:val="0053477F"/>
    <w:rsid w:val="00535847"/>
    <w:rsid w:val="0053674F"/>
    <w:rsid w:val="00536A7F"/>
    <w:rsid w:val="00536D31"/>
    <w:rsid w:val="0053790E"/>
    <w:rsid w:val="00537995"/>
    <w:rsid w:val="00537D46"/>
    <w:rsid w:val="00537E6E"/>
    <w:rsid w:val="00537FB1"/>
    <w:rsid w:val="00537FC0"/>
    <w:rsid w:val="00540226"/>
    <w:rsid w:val="00540C2F"/>
    <w:rsid w:val="00540F0E"/>
    <w:rsid w:val="005410D8"/>
    <w:rsid w:val="00541C9B"/>
    <w:rsid w:val="00541D5C"/>
    <w:rsid w:val="005421A9"/>
    <w:rsid w:val="0054322D"/>
    <w:rsid w:val="005432FC"/>
    <w:rsid w:val="00543C83"/>
    <w:rsid w:val="00544162"/>
    <w:rsid w:val="0054444F"/>
    <w:rsid w:val="0054488D"/>
    <w:rsid w:val="0054540F"/>
    <w:rsid w:val="005457D6"/>
    <w:rsid w:val="005468DD"/>
    <w:rsid w:val="00546B77"/>
    <w:rsid w:val="00547A2B"/>
    <w:rsid w:val="00547E69"/>
    <w:rsid w:val="00550233"/>
    <w:rsid w:val="00550392"/>
    <w:rsid w:val="00550499"/>
    <w:rsid w:val="00550602"/>
    <w:rsid w:val="00550A4E"/>
    <w:rsid w:val="00550E0E"/>
    <w:rsid w:val="005510D6"/>
    <w:rsid w:val="00551AE9"/>
    <w:rsid w:val="00551B00"/>
    <w:rsid w:val="00551B92"/>
    <w:rsid w:val="00552233"/>
    <w:rsid w:val="00552478"/>
    <w:rsid w:val="005528D3"/>
    <w:rsid w:val="005533E7"/>
    <w:rsid w:val="00553534"/>
    <w:rsid w:val="005537AF"/>
    <w:rsid w:val="00553862"/>
    <w:rsid w:val="00553EFB"/>
    <w:rsid w:val="00554B20"/>
    <w:rsid w:val="00555688"/>
    <w:rsid w:val="005557B7"/>
    <w:rsid w:val="00555ACA"/>
    <w:rsid w:val="00555C32"/>
    <w:rsid w:val="005563D0"/>
    <w:rsid w:val="00556D7A"/>
    <w:rsid w:val="00557462"/>
    <w:rsid w:val="005577FF"/>
    <w:rsid w:val="00557B31"/>
    <w:rsid w:val="00557C45"/>
    <w:rsid w:val="00557C8D"/>
    <w:rsid w:val="00557E7E"/>
    <w:rsid w:val="00557F11"/>
    <w:rsid w:val="00557F97"/>
    <w:rsid w:val="005602B7"/>
    <w:rsid w:val="005603A7"/>
    <w:rsid w:val="00560492"/>
    <w:rsid w:val="005606B4"/>
    <w:rsid w:val="005613A8"/>
    <w:rsid w:val="005618F1"/>
    <w:rsid w:val="00561E3C"/>
    <w:rsid w:val="00562431"/>
    <w:rsid w:val="005625AC"/>
    <w:rsid w:val="00562765"/>
    <w:rsid w:val="0056286D"/>
    <w:rsid w:val="00562A56"/>
    <w:rsid w:val="00563725"/>
    <w:rsid w:val="00563AC4"/>
    <w:rsid w:val="0056407A"/>
    <w:rsid w:val="00564B0D"/>
    <w:rsid w:val="00564BA8"/>
    <w:rsid w:val="00564D0B"/>
    <w:rsid w:val="00565997"/>
    <w:rsid w:val="00565CA6"/>
    <w:rsid w:val="00566ABC"/>
    <w:rsid w:val="00566B5A"/>
    <w:rsid w:val="00566F3E"/>
    <w:rsid w:val="00570441"/>
    <w:rsid w:val="0057052E"/>
    <w:rsid w:val="00571794"/>
    <w:rsid w:val="005719AB"/>
    <w:rsid w:val="00571A74"/>
    <w:rsid w:val="00572FA8"/>
    <w:rsid w:val="0057306F"/>
    <w:rsid w:val="00573863"/>
    <w:rsid w:val="00573DB1"/>
    <w:rsid w:val="0057431B"/>
    <w:rsid w:val="005746CB"/>
    <w:rsid w:val="00574DE4"/>
    <w:rsid w:val="00576C3B"/>
    <w:rsid w:val="005776E0"/>
    <w:rsid w:val="00577A0A"/>
    <w:rsid w:val="00580250"/>
    <w:rsid w:val="005803BD"/>
    <w:rsid w:val="00580415"/>
    <w:rsid w:val="00581A49"/>
    <w:rsid w:val="00581FFD"/>
    <w:rsid w:val="005823D5"/>
    <w:rsid w:val="0058246B"/>
    <w:rsid w:val="005825BF"/>
    <w:rsid w:val="005827C1"/>
    <w:rsid w:val="005828EA"/>
    <w:rsid w:val="0058372F"/>
    <w:rsid w:val="00583A0B"/>
    <w:rsid w:val="00583B52"/>
    <w:rsid w:val="0058422B"/>
    <w:rsid w:val="005842C5"/>
    <w:rsid w:val="00584949"/>
    <w:rsid w:val="005853D7"/>
    <w:rsid w:val="005858A8"/>
    <w:rsid w:val="00585B04"/>
    <w:rsid w:val="00586279"/>
    <w:rsid w:val="00586524"/>
    <w:rsid w:val="00586AD9"/>
    <w:rsid w:val="00586BE7"/>
    <w:rsid w:val="005871A6"/>
    <w:rsid w:val="005878D5"/>
    <w:rsid w:val="00587C1A"/>
    <w:rsid w:val="005902A7"/>
    <w:rsid w:val="00590544"/>
    <w:rsid w:val="00590826"/>
    <w:rsid w:val="005909D3"/>
    <w:rsid w:val="00591429"/>
    <w:rsid w:val="00591449"/>
    <w:rsid w:val="00591AA8"/>
    <w:rsid w:val="00591F38"/>
    <w:rsid w:val="0059230D"/>
    <w:rsid w:val="00592592"/>
    <w:rsid w:val="00592747"/>
    <w:rsid w:val="00593651"/>
    <w:rsid w:val="00593A42"/>
    <w:rsid w:val="00593E0B"/>
    <w:rsid w:val="00594133"/>
    <w:rsid w:val="005941A2"/>
    <w:rsid w:val="00594B5E"/>
    <w:rsid w:val="005957BC"/>
    <w:rsid w:val="005965E4"/>
    <w:rsid w:val="00596951"/>
    <w:rsid w:val="00596A00"/>
    <w:rsid w:val="00596AF2"/>
    <w:rsid w:val="00596B79"/>
    <w:rsid w:val="00596D44"/>
    <w:rsid w:val="00596FF5"/>
    <w:rsid w:val="0059708B"/>
    <w:rsid w:val="00597102"/>
    <w:rsid w:val="0059716A"/>
    <w:rsid w:val="005974F8"/>
    <w:rsid w:val="005979A8"/>
    <w:rsid w:val="005979B9"/>
    <w:rsid w:val="00597D9B"/>
    <w:rsid w:val="005A0CBA"/>
    <w:rsid w:val="005A0CBC"/>
    <w:rsid w:val="005A131D"/>
    <w:rsid w:val="005A1D1D"/>
    <w:rsid w:val="005A2638"/>
    <w:rsid w:val="005A2953"/>
    <w:rsid w:val="005A2DB0"/>
    <w:rsid w:val="005A2F3B"/>
    <w:rsid w:val="005A305E"/>
    <w:rsid w:val="005A309B"/>
    <w:rsid w:val="005A37C8"/>
    <w:rsid w:val="005A3E00"/>
    <w:rsid w:val="005A3ED6"/>
    <w:rsid w:val="005A3F2D"/>
    <w:rsid w:val="005A49A6"/>
    <w:rsid w:val="005A6041"/>
    <w:rsid w:val="005A6682"/>
    <w:rsid w:val="005A6909"/>
    <w:rsid w:val="005A6A21"/>
    <w:rsid w:val="005A6B59"/>
    <w:rsid w:val="005A6D09"/>
    <w:rsid w:val="005A7384"/>
    <w:rsid w:val="005A7A7D"/>
    <w:rsid w:val="005A7EE0"/>
    <w:rsid w:val="005B0106"/>
    <w:rsid w:val="005B014C"/>
    <w:rsid w:val="005B078D"/>
    <w:rsid w:val="005B07D4"/>
    <w:rsid w:val="005B0DC2"/>
    <w:rsid w:val="005B0E67"/>
    <w:rsid w:val="005B0F4A"/>
    <w:rsid w:val="005B1684"/>
    <w:rsid w:val="005B1A5A"/>
    <w:rsid w:val="005B255D"/>
    <w:rsid w:val="005B2F75"/>
    <w:rsid w:val="005B3208"/>
    <w:rsid w:val="005B37CA"/>
    <w:rsid w:val="005B4121"/>
    <w:rsid w:val="005B41C0"/>
    <w:rsid w:val="005B43A0"/>
    <w:rsid w:val="005B47EC"/>
    <w:rsid w:val="005B48E3"/>
    <w:rsid w:val="005B503E"/>
    <w:rsid w:val="005B5E6C"/>
    <w:rsid w:val="005B63E2"/>
    <w:rsid w:val="005B65CA"/>
    <w:rsid w:val="005B6DC6"/>
    <w:rsid w:val="005B7187"/>
    <w:rsid w:val="005B7B23"/>
    <w:rsid w:val="005C0B70"/>
    <w:rsid w:val="005C0CFB"/>
    <w:rsid w:val="005C10B8"/>
    <w:rsid w:val="005C1E49"/>
    <w:rsid w:val="005C2485"/>
    <w:rsid w:val="005C2AF7"/>
    <w:rsid w:val="005C2B23"/>
    <w:rsid w:val="005C2BEC"/>
    <w:rsid w:val="005C32B5"/>
    <w:rsid w:val="005C387A"/>
    <w:rsid w:val="005C4331"/>
    <w:rsid w:val="005C45A4"/>
    <w:rsid w:val="005C476F"/>
    <w:rsid w:val="005C4C49"/>
    <w:rsid w:val="005C5126"/>
    <w:rsid w:val="005C5454"/>
    <w:rsid w:val="005C5B70"/>
    <w:rsid w:val="005C6A95"/>
    <w:rsid w:val="005C6D8A"/>
    <w:rsid w:val="005C6F2E"/>
    <w:rsid w:val="005D0A66"/>
    <w:rsid w:val="005D0C57"/>
    <w:rsid w:val="005D0E2E"/>
    <w:rsid w:val="005D0E7A"/>
    <w:rsid w:val="005D1725"/>
    <w:rsid w:val="005D2590"/>
    <w:rsid w:val="005D2663"/>
    <w:rsid w:val="005D26F7"/>
    <w:rsid w:val="005D2748"/>
    <w:rsid w:val="005D3128"/>
    <w:rsid w:val="005D3854"/>
    <w:rsid w:val="005D3A3D"/>
    <w:rsid w:val="005D3BB0"/>
    <w:rsid w:val="005D3C64"/>
    <w:rsid w:val="005D3F0B"/>
    <w:rsid w:val="005D43BF"/>
    <w:rsid w:val="005D4417"/>
    <w:rsid w:val="005D456F"/>
    <w:rsid w:val="005D4B7D"/>
    <w:rsid w:val="005D5786"/>
    <w:rsid w:val="005D5B47"/>
    <w:rsid w:val="005D61C2"/>
    <w:rsid w:val="005D678C"/>
    <w:rsid w:val="005D6C7E"/>
    <w:rsid w:val="005D6C91"/>
    <w:rsid w:val="005D75D9"/>
    <w:rsid w:val="005D78C3"/>
    <w:rsid w:val="005E0090"/>
    <w:rsid w:val="005E0333"/>
    <w:rsid w:val="005E1287"/>
    <w:rsid w:val="005E16D9"/>
    <w:rsid w:val="005E1901"/>
    <w:rsid w:val="005E1D74"/>
    <w:rsid w:val="005E1F5E"/>
    <w:rsid w:val="005E2031"/>
    <w:rsid w:val="005E2DE2"/>
    <w:rsid w:val="005E30C5"/>
    <w:rsid w:val="005E3F56"/>
    <w:rsid w:val="005E3FBD"/>
    <w:rsid w:val="005E41CF"/>
    <w:rsid w:val="005E46ED"/>
    <w:rsid w:val="005E4884"/>
    <w:rsid w:val="005E4D69"/>
    <w:rsid w:val="005E5245"/>
    <w:rsid w:val="005E631A"/>
    <w:rsid w:val="005E7142"/>
    <w:rsid w:val="005E7812"/>
    <w:rsid w:val="005F0231"/>
    <w:rsid w:val="005F0635"/>
    <w:rsid w:val="005F1220"/>
    <w:rsid w:val="005F16DF"/>
    <w:rsid w:val="005F17AD"/>
    <w:rsid w:val="005F1C08"/>
    <w:rsid w:val="005F2554"/>
    <w:rsid w:val="005F3796"/>
    <w:rsid w:val="005F3C89"/>
    <w:rsid w:val="005F430C"/>
    <w:rsid w:val="005F4387"/>
    <w:rsid w:val="005F4680"/>
    <w:rsid w:val="005F51CE"/>
    <w:rsid w:val="005F5B16"/>
    <w:rsid w:val="005F5C22"/>
    <w:rsid w:val="005F5F60"/>
    <w:rsid w:val="005F6EEF"/>
    <w:rsid w:val="005F6F9D"/>
    <w:rsid w:val="005F7067"/>
    <w:rsid w:val="005F7A79"/>
    <w:rsid w:val="005F7CFB"/>
    <w:rsid w:val="006010F5"/>
    <w:rsid w:val="00601BE3"/>
    <w:rsid w:val="00601E79"/>
    <w:rsid w:val="00601F50"/>
    <w:rsid w:val="006021E0"/>
    <w:rsid w:val="00602591"/>
    <w:rsid w:val="006025E5"/>
    <w:rsid w:val="0060294C"/>
    <w:rsid w:val="006029BD"/>
    <w:rsid w:val="00602D65"/>
    <w:rsid w:val="00602EB2"/>
    <w:rsid w:val="00603078"/>
    <w:rsid w:val="0060321E"/>
    <w:rsid w:val="00603248"/>
    <w:rsid w:val="006034B1"/>
    <w:rsid w:val="00603688"/>
    <w:rsid w:val="00603F00"/>
    <w:rsid w:val="006044E9"/>
    <w:rsid w:val="00605005"/>
    <w:rsid w:val="00605190"/>
    <w:rsid w:val="006067C7"/>
    <w:rsid w:val="0060689D"/>
    <w:rsid w:val="00606BEB"/>
    <w:rsid w:val="00606D6A"/>
    <w:rsid w:val="0060730C"/>
    <w:rsid w:val="00607389"/>
    <w:rsid w:val="006075EB"/>
    <w:rsid w:val="0060772B"/>
    <w:rsid w:val="0061114E"/>
    <w:rsid w:val="006113DD"/>
    <w:rsid w:val="006119CC"/>
    <w:rsid w:val="00611A05"/>
    <w:rsid w:val="0061231A"/>
    <w:rsid w:val="006123C3"/>
    <w:rsid w:val="00612453"/>
    <w:rsid w:val="00612811"/>
    <w:rsid w:val="006128FB"/>
    <w:rsid w:val="00612FC9"/>
    <w:rsid w:val="00613868"/>
    <w:rsid w:val="00613A08"/>
    <w:rsid w:val="00613AE9"/>
    <w:rsid w:val="00613D1C"/>
    <w:rsid w:val="00614777"/>
    <w:rsid w:val="0061477E"/>
    <w:rsid w:val="00615ED3"/>
    <w:rsid w:val="006162B6"/>
    <w:rsid w:val="006167AC"/>
    <w:rsid w:val="00616B1D"/>
    <w:rsid w:val="00616E43"/>
    <w:rsid w:val="006172CE"/>
    <w:rsid w:val="0061765B"/>
    <w:rsid w:val="00617A37"/>
    <w:rsid w:val="00620151"/>
    <w:rsid w:val="006204B4"/>
    <w:rsid w:val="006204E4"/>
    <w:rsid w:val="006205AB"/>
    <w:rsid w:val="00620675"/>
    <w:rsid w:val="006208A2"/>
    <w:rsid w:val="00620902"/>
    <w:rsid w:val="00620B0E"/>
    <w:rsid w:val="006211D1"/>
    <w:rsid w:val="0062122E"/>
    <w:rsid w:val="006213FB"/>
    <w:rsid w:val="006214B4"/>
    <w:rsid w:val="00621A40"/>
    <w:rsid w:val="00621B09"/>
    <w:rsid w:val="00621BE6"/>
    <w:rsid w:val="00622A6E"/>
    <w:rsid w:val="00622BDA"/>
    <w:rsid w:val="00623260"/>
    <w:rsid w:val="0062332A"/>
    <w:rsid w:val="00623707"/>
    <w:rsid w:val="0062382F"/>
    <w:rsid w:val="006239EF"/>
    <w:rsid w:val="00623E4F"/>
    <w:rsid w:val="006248E6"/>
    <w:rsid w:val="006250D5"/>
    <w:rsid w:val="006253FE"/>
    <w:rsid w:val="0062574F"/>
    <w:rsid w:val="00625821"/>
    <w:rsid w:val="00626103"/>
    <w:rsid w:val="00626550"/>
    <w:rsid w:val="00626785"/>
    <w:rsid w:val="00627248"/>
    <w:rsid w:val="006272F8"/>
    <w:rsid w:val="0062749C"/>
    <w:rsid w:val="0062769F"/>
    <w:rsid w:val="00627D63"/>
    <w:rsid w:val="00627EE6"/>
    <w:rsid w:val="00627FE4"/>
    <w:rsid w:val="00630427"/>
    <w:rsid w:val="006304A7"/>
    <w:rsid w:val="00630647"/>
    <w:rsid w:val="006309BE"/>
    <w:rsid w:val="006315EA"/>
    <w:rsid w:val="00631885"/>
    <w:rsid w:val="00631DC3"/>
    <w:rsid w:val="0063327F"/>
    <w:rsid w:val="006336C2"/>
    <w:rsid w:val="00633701"/>
    <w:rsid w:val="00633708"/>
    <w:rsid w:val="00633B4E"/>
    <w:rsid w:val="006341C0"/>
    <w:rsid w:val="00634223"/>
    <w:rsid w:val="006346BA"/>
    <w:rsid w:val="00634B3A"/>
    <w:rsid w:val="0063518D"/>
    <w:rsid w:val="006352DA"/>
    <w:rsid w:val="006352E6"/>
    <w:rsid w:val="00635776"/>
    <w:rsid w:val="0063588D"/>
    <w:rsid w:val="00636500"/>
    <w:rsid w:val="00636763"/>
    <w:rsid w:val="00636998"/>
    <w:rsid w:val="00636A1C"/>
    <w:rsid w:val="00636DE6"/>
    <w:rsid w:val="00636E1E"/>
    <w:rsid w:val="00640358"/>
    <w:rsid w:val="006406D8"/>
    <w:rsid w:val="00640B6F"/>
    <w:rsid w:val="00641AD4"/>
    <w:rsid w:val="00641C19"/>
    <w:rsid w:val="00642427"/>
    <w:rsid w:val="00643609"/>
    <w:rsid w:val="00643ABD"/>
    <w:rsid w:val="006441EF"/>
    <w:rsid w:val="0064421D"/>
    <w:rsid w:val="00644987"/>
    <w:rsid w:val="00644A08"/>
    <w:rsid w:val="00644FE3"/>
    <w:rsid w:val="00645448"/>
    <w:rsid w:val="00646608"/>
    <w:rsid w:val="0064707E"/>
    <w:rsid w:val="0064725A"/>
    <w:rsid w:val="006500FC"/>
    <w:rsid w:val="00650865"/>
    <w:rsid w:val="00650999"/>
    <w:rsid w:val="00650F33"/>
    <w:rsid w:val="00651428"/>
    <w:rsid w:val="00651485"/>
    <w:rsid w:val="00651B3E"/>
    <w:rsid w:val="0065209B"/>
    <w:rsid w:val="00652634"/>
    <w:rsid w:val="006526AB"/>
    <w:rsid w:val="00652742"/>
    <w:rsid w:val="0065287D"/>
    <w:rsid w:val="006530B9"/>
    <w:rsid w:val="006535DB"/>
    <w:rsid w:val="0065396A"/>
    <w:rsid w:val="0065403D"/>
    <w:rsid w:val="00654235"/>
    <w:rsid w:val="006549F5"/>
    <w:rsid w:val="00654FBC"/>
    <w:rsid w:val="00655556"/>
    <w:rsid w:val="006558F3"/>
    <w:rsid w:val="00655B84"/>
    <w:rsid w:val="00655C73"/>
    <w:rsid w:val="00656CF5"/>
    <w:rsid w:val="00657574"/>
    <w:rsid w:val="00657913"/>
    <w:rsid w:val="0065791E"/>
    <w:rsid w:val="00657B0E"/>
    <w:rsid w:val="00661087"/>
    <w:rsid w:val="0066158B"/>
    <w:rsid w:val="006618FA"/>
    <w:rsid w:val="00661E40"/>
    <w:rsid w:val="0066219E"/>
    <w:rsid w:val="006627BA"/>
    <w:rsid w:val="006627CC"/>
    <w:rsid w:val="00662B45"/>
    <w:rsid w:val="00662FCF"/>
    <w:rsid w:val="0066360A"/>
    <w:rsid w:val="00663E23"/>
    <w:rsid w:val="0066414A"/>
    <w:rsid w:val="006642D8"/>
    <w:rsid w:val="00664A02"/>
    <w:rsid w:val="00664A50"/>
    <w:rsid w:val="00664BA3"/>
    <w:rsid w:val="00664E33"/>
    <w:rsid w:val="006653CD"/>
    <w:rsid w:val="00665C05"/>
    <w:rsid w:val="0066663A"/>
    <w:rsid w:val="00666ACD"/>
    <w:rsid w:val="00667C2F"/>
    <w:rsid w:val="00670026"/>
    <w:rsid w:val="00670A04"/>
    <w:rsid w:val="00670D37"/>
    <w:rsid w:val="00670DCA"/>
    <w:rsid w:val="00671E20"/>
    <w:rsid w:val="00672217"/>
    <w:rsid w:val="00672357"/>
    <w:rsid w:val="006723F1"/>
    <w:rsid w:val="00672C24"/>
    <w:rsid w:val="00672C5C"/>
    <w:rsid w:val="00672F66"/>
    <w:rsid w:val="006730E6"/>
    <w:rsid w:val="00673D18"/>
    <w:rsid w:val="0067430B"/>
    <w:rsid w:val="0067466D"/>
    <w:rsid w:val="006748D3"/>
    <w:rsid w:val="00674917"/>
    <w:rsid w:val="00674B97"/>
    <w:rsid w:val="00675324"/>
    <w:rsid w:val="00675FE6"/>
    <w:rsid w:val="0067689F"/>
    <w:rsid w:val="006768EE"/>
    <w:rsid w:val="00676CF8"/>
    <w:rsid w:val="006771DE"/>
    <w:rsid w:val="006777FA"/>
    <w:rsid w:val="00677946"/>
    <w:rsid w:val="00677BD6"/>
    <w:rsid w:val="00677C9E"/>
    <w:rsid w:val="00677F62"/>
    <w:rsid w:val="00680078"/>
    <w:rsid w:val="006801C5"/>
    <w:rsid w:val="00680649"/>
    <w:rsid w:val="0068087E"/>
    <w:rsid w:val="0068149C"/>
    <w:rsid w:val="00681CE8"/>
    <w:rsid w:val="0068213F"/>
    <w:rsid w:val="0068251D"/>
    <w:rsid w:val="0068275A"/>
    <w:rsid w:val="00682E2A"/>
    <w:rsid w:val="0068317C"/>
    <w:rsid w:val="0068347C"/>
    <w:rsid w:val="006835C4"/>
    <w:rsid w:val="00683761"/>
    <w:rsid w:val="00683938"/>
    <w:rsid w:val="006847F3"/>
    <w:rsid w:val="00684BE8"/>
    <w:rsid w:val="00684C47"/>
    <w:rsid w:val="00685074"/>
    <w:rsid w:val="006850B2"/>
    <w:rsid w:val="0068583C"/>
    <w:rsid w:val="00685F29"/>
    <w:rsid w:val="00686666"/>
    <w:rsid w:val="00686865"/>
    <w:rsid w:val="006874E2"/>
    <w:rsid w:val="00687CA1"/>
    <w:rsid w:val="006901A6"/>
    <w:rsid w:val="00690A9F"/>
    <w:rsid w:val="00690D2D"/>
    <w:rsid w:val="00691265"/>
    <w:rsid w:val="00692A28"/>
    <w:rsid w:val="00692C08"/>
    <w:rsid w:val="00693012"/>
    <w:rsid w:val="00693181"/>
    <w:rsid w:val="006938E6"/>
    <w:rsid w:val="0069413E"/>
    <w:rsid w:val="00694280"/>
    <w:rsid w:val="006950E0"/>
    <w:rsid w:val="0069523B"/>
    <w:rsid w:val="006952B2"/>
    <w:rsid w:val="00695B3B"/>
    <w:rsid w:val="0069687A"/>
    <w:rsid w:val="0069728D"/>
    <w:rsid w:val="0069732C"/>
    <w:rsid w:val="0069742D"/>
    <w:rsid w:val="0069760C"/>
    <w:rsid w:val="00697AD5"/>
    <w:rsid w:val="006A00C7"/>
    <w:rsid w:val="006A08E5"/>
    <w:rsid w:val="006A1020"/>
    <w:rsid w:val="006A185F"/>
    <w:rsid w:val="006A1A84"/>
    <w:rsid w:val="006A1D7D"/>
    <w:rsid w:val="006A1F49"/>
    <w:rsid w:val="006A2592"/>
    <w:rsid w:val="006A26B6"/>
    <w:rsid w:val="006A2E80"/>
    <w:rsid w:val="006A2EF5"/>
    <w:rsid w:val="006A31B1"/>
    <w:rsid w:val="006A3A2A"/>
    <w:rsid w:val="006A4600"/>
    <w:rsid w:val="006A561F"/>
    <w:rsid w:val="006A5978"/>
    <w:rsid w:val="006A5C62"/>
    <w:rsid w:val="006A5DE5"/>
    <w:rsid w:val="006A6118"/>
    <w:rsid w:val="006A6340"/>
    <w:rsid w:val="006A63A7"/>
    <w:rsid w:val="006A69EB"/>
    <w:rsid w:val="006B0179"/>
    <w:rsid w:val="006B0598"/>
    <w:rsid w:val="006B081A"/>
    <w:rsid w:val="006B0C5D"/>
    <w:rsid w:val="006B0E62"/>
    <w:rsid w:val="006B1567"/>
    <w:rsid w:val="006B1708"/>
    <w:rsid w:val="006B1EBE"/>
    <w:rsid w:val="006B2853"/>
    <w:rsid w:val="006B2D21"/>
    <w:rsid w:val="006B316C"/>
    <w:rsid w:val="006B395F"/>
    <w:rsid w:val="006B3F8A"/>
    <w:rsid w:val="006B4680"/>
    <w:rsid w:val="006B5317"/>
    <w:rsid w:val="006B5421"/>
    <w:rsid w:val="006B5F83"/>
    <w:rsid w:val="006B6252"/>
    <w:rsid w:val="006B63F9"/>
    <w:rsid w:val="006B6492"/>
    <w:rsid w:val="006B6787"/>
    <w:rsid w:val="006B7573"/>
    <w:rsid w:val="006B782C"/>
    <w:rsid w:val="006B7A07"/>
    <w:rsid w:val="006B7A6A"/>
    <w:rsid w:val="006C0833"/>
    <w:rsid w:val="006C0B18"/>
    <w:rsid w:val="006C13C3"/>
    <w:rsid w:val="006C177A"/>
    <w:rsid w:val="006C1843"/>
    <w:rsid w:val="006C1917"/>
    <w:rsid w:val="006C214A"/>
    <w:rsid w:val="006C233F"/>
    <w:rsid w:val="006C348C"/>
    <w:rsid w:val="006C3CD0"/>
    <w:rsid w:val="006C3EFA"/>
    <w:rsid w:val="006C3FC7"/>
    <w:rsid w:val="006C4B17"/>
    <w:rsid w:val="006C501B"/>
    <w:rsid w:val="006C513C"/>
    <w:rsid w:val="006C557B"/>
    <w:rsid w:val="006C5EDA"/>
    <w:rsid w:val="006C6705"/>
    <w:rsid w:val="006C678E"/>
    <w:rsid w:val="006C691C"/>
    <w:rsid w:val="006C6F79"/>
    <w:rsid w:val="006C6FCC"/>
    <w:rsid w:val="006D03BA"/>
    <w:rsid w:val="006D0581"/>
    <w:rsid w:val="006D0668"/>
    <w:rsid w:val="006D06E3"/>
    <w:rsid w:val="006D0B24"/>
    <w:rsid w:val="006D11C7"/>
    <w:rsid w:val="006D134C"/>
    <w:rsid w:val="006D2A10"/>
    <w:rsid w:val="006D2A57"/>
    <w:rsid w:val="006D32E6"/>
    <w:rsid w:val="006D333C"/>
    <w:rsid w:val="006D3945"/>
    <w:rsid w:val="006D39F8"/>
    <w:rsid w:val="006D3A44"/>
    <w:rsid w:val="006D3F29"/>
    <w:rsid w:val="006D4C56"/>
    <w:rsid w:val="006D4F64"/>
    <w:rsid w:val="006D4FFD"/>
    <w:rsid w:val="006D535A"/>
    <w:rsid w:val="006D549D"/>
    <w:rsid w:val="006D54C4"/>
    <w:rsid w:val="006D5573"/>
    <w:rsid w:val="006D594F"/>
    <w:rsid w:val="006D5D72"/>
    <w:rsid w:val="006D61AD"/>
    <w:rsid w:val="006D62AC"/>
    <w:rsid w:val="006D641E"/>
    <w:rsid w:val="006D7BD2"/>
    <w:rsid w:val="006E024C"/>
    <w:rsid w:val="006E04C1"/>
    <w:rsid w:val="006E05E6"/>
    <w:rsid w:val="006E0BDC"/>
    <w:rsid w:val="006E1479"/>
    <w:rsid w:val="006E1605"/>
    <w:rsid w:val="006E19AE"/>
    <w:rsid w:val="006E1B23"/>
    <w:rsid w:val="006E2FBC"/>
    <w:rsid w:val="006E31C2"/>
    <w:rsid w:val="006E373F"/>
    <w:rsid w:val="006E3FAC"/>
    <w:rsid w:val="006E52FE"/>
    <w:rsid w:val="006E5CA3"/>
    <w:rsid w:val="006E5EE6"/>
    <w:rsid w:val="006E5F62"/>
    <w:rsid w:val="006E6229"/>
    <w:rsid w:val="006E6FF0"/>
    <w:rsid w:val="006E7956"/>
    <w:rsid w:val="006E79A0"/>
    <w:rsid w:val="006E7D09"/>
    <w:rsid w:val="006F02F8"/>
    <w:rsid w:val="006F07B5"/>
    <w:rsid w:val="006F1126"/>
    <w:rsid w:val="006F1B31"/>
    <w:rsid w:val="006F28B9"/>
    <w:rsid w:val="006F3F3B"/>
    <w:rsid w:val="006F5881"/>
    <w:rsid w:val="006F5CE1"/>
    <w:rsid w:val="006F6FA0"/>
    <w:rsid w:val="006F6FDE"/>
    <w:rsid w:val="006F74D9"/>
    <w:rsid w:val="006F7728"/>
    <w:rsid w:val="007007C2"/>
    <w:rsid w:val="0070141E"/>
    <w:rsid w:val="007014C8"/>
    <w:rsid w:val="00701722"/>
    <w:rsid w:val="007023B2"/>
    <w:rsid w:val="00702A56"/>
    <w:rsid w:val="00703F06"/>
    <w:rsid w:val="00704388"/>
    <w:rsid w:val="00704465"/>
    <w:rsid w:val="00704C33"/>
    <w:rsid w:val="00705AF8"/>
    <w:rsid w:val="00706472"/>
    <w:rsid w:val="00706536"/>
    <w:rsid w:val="00706952"/>
    <w:rsid w:val="00706BB4"/>
    <w:rsid w:val="00706DBF"/>
    <w:rsid w:val="00707233"/>
    <w:rsid w:val="00707988"/>
    <w:rsid w:val="00707EDB"/>
    <w:rsid w:val="00710012"/>
    <w:rsid w:val="00710955"/>
    <w:rsid w:val="0071095F"/>
    <w:rsid w:val="00711021"/>
    <w:rsid w:val="00711A62"/>
    <w:rsid w:val="007124CB"/>
    <w:rsid w:val="00712B97"/>
    <w:rsid w:val="00714CCC"/>
    <w:rsid w:val="0071529A"/>
    <w:rsid w:val="00715789"/>
    <w:rsid w:val="00715C70"/>
    <w:rsid w:val="00716E10"/>
    <w:rsid w:val="00716EC4"/>
    <w:rsid w:val="007170AC"/>
    <w:rsid w:val="0071738D"/>
    <w:rsid w:val="007173CD"/>
    <w:rsid w:val="0071748B"/>
    <w:rsid w:val="007176ED"/>
    <w:rsid w:val="00717915"/>
    <w:rsid w:val="00717CB8"/>
    <w:rsid w:val="00717D38"/>
    <w:rsid w:val="0072025C"/>
    <w:rsid w:val="0072034B"/>
    <w:rsid w:val="00721283"/>
    <w:rsid w:val="007214E8"/>
    <w:rsid w:val="007215B6"/>
    <w:rsid w:val="00721725"/>
    <w:rsid w:val="00722192"/>
    <w:rsid w:val="00722517"/>
    <w:rsid w:val="00722DAC"/>
    <w:rsid w:val="00722DE1"/>
    <w:rsid w:val="00723BE7"/>
    <w:rsid w:val="00723CA1"/>
    <w:rsid w:val="00724403"/>
    <w:rsid w:val="0072444E"/>
    <w:rsid w:val="00724BC5"/>
    <w:rsid w:val="00724CD0"/>
    <w:rsid w:val="00724FE9"/>
    <w:rsid w:val="007252BD"/>
    <w:rsid w:val="007252BF"/>
    <w:rsid w:val="0072560C"/>
    <w:rsid w:val="007258E0"/>
    <w:rsid w:val="00725917"/>
    <w:rsid w:val="0072631E"/>
    <w:rsid w:val="00726BEF"/>
    <w:rsid w:val="00727BC4"/>
    <w:rsid w:val="00727EC3"/>
    <w:rsid w:val="00730737"/>
    <w:rsid w:val="007308DA"/>
    <w:rsid w:val="00730E67"/>
    <w:rsid w:val="00730ECA"/>
    <w:rsid w:val="00731411"/>
    <w:rsid w:val="007315CB"/>
    <w:rsid w:val="007316F6"/>
    <w:rsid w:val="00731803"/>
    <w:rsid w:val="00731A73"/>
    <w:rsid w:val="00732413"/>
    <w:rsid w:val="00732A64"/>
    <w:rsid w:val="00732D90"/>
    <w:rsid w:val="00732F76"/>
    <w:rsid w:val="00733088"/>
    <w:rsid w:val="007334AA"/>
    <w:rsid w:val="007335D7"/>
    <w:rsid w:val="00733620"/>
    <w:rsid w:val="007336A9"/>
    <w:rsid w:val="007339BD"/>
    <w:rsid w:val="007346AF"/>
    <w:rsid w:val="00734C2A"/>
    <w:rsid w:val="00734E52"/>
    <w:rsid w:val="007352A1"/>
    <w:rsid w:val="007355E9"/>
    <w:rsid w:val="0073591F"/>
    <w:rsid w:val="00735B61"/>
    <w:rsid w:val="00736EAB"/>
    <w:rsid w:val="007373D9"/>
    <w:rsid w:val="0073770B"/>
    <w:rsid w:val="0073798D"/>
    <w:rsid w:val="00737BDB"/>
    <w:rsid w:val="00740A7A"/>
    <w:rsid w:val="00740EA0"/>
    <w:rsid w:val="00740EE2"/>
    <w:rsid w:val="007416D7"/>
    <w:rsid w:val="007420D2"/>
    <w:rsid w:val="007422FA"/>
    <w:rsid w:val="00742E59"/>
    <w:rsid w:val="0074348A"/>
    <w:rsid w:val="00743B9B"/>
    <w:rsid w:val="00743DAB"/>
    <w:rsid w:val="00744107"/>
    <w:rsid w:val="00744528"/>
    <w:rsid w:val="00744579"/>
    <w:rsid w:val="00744600"/>
    <w:rsid w:val="007446BE"/>
    <w:rsid w:val="007455BE"/>
    <w:rsid w:val="00745EB1"/>
    <w:rsid w:val="0074608F"/>
    <w:rsid w:val="007462BF"/>
    <w:rsid w:val="00746BCC"/>
    <w:rsid w:val="007471BA"/>
    <w:rsid w:val="00747980"/>
    <w:rsid w:val="00747CD6"/>
    <w:rsid w:val="007502A6"/>
    <w:rsid w:val="007505CF"/>
    <w:rsid w:val="007509F8"/>
    <w:rsid w:val="00750BBB"/>
    <w:rsid w:val="00751161"/>
    <w:rsid w:val="0075155C"/>
    <w:rsid w:val="00752017"/>
    <w:rsid w:val="00752736"/>
    <w:rsid w:val="00752817"/>
    <w:rsid w:val="0075289C"/>
    <w:rsid w:val="007529E5"/>
    <w:rsid w:val="00752BA4"/>
    <w:rsid w:val="00752D7B"/>
    <w:rsid w:val="00753000"/>
    <w:rsid w:val="00753203"/>
    <w:rsid w:val="00753519"/>
    <w:rsid w:val="00753A8B"/>
    <w:rsid w:val="00754670"/>
    <w:rsid w:val="007546C7"/>
    <w:rsid w:val="0075499C"/>
    <w:rsid w:val="00756257"/>
    <w:rsid w:val="00756EC6"/>
    <w:rsid w:val="007576C0"/>
    <w:rsid w:val="00757CDB"/>
    <w:rsid w:val="0076021D"/>
    <w:rsid w:val="007606B9"/>
    <w:rsid w:val="007609EC"/>
    <w:rsid w:val="0076134B"/>
    <w:rsid w:val="00761EAA"/>
    <w:rsid w:val="00761EEF"/>
    <w:rsid w:val="007629C1"/>
    <w:rsid w:val="00762D6A"/>
    <w:rsid w:val="00763492"/>
    <w:rsid w:val="00763628"/>
    <w:rsid w:val="0076382F"/>
    <w:rsid w:val="007642C5"/>
    <w:rsid w:val="00764DDC"/>
    <w:rsid w:val="00765812"/>
    <w:rsid w:val="00767BF8"/>
    <w:rsid w:val="00767ED8"/>
    <w:rsid w:val="00767F3F"/>
    <w:rsid w:val="00770025"/>
    <w:rsid w:val="0077021D"/>
    <w:rsid w:val="00770D47"/>
    <w:rsid w:val="00771EAE"/>
    <w:rsid w:val="0077355A"/>
    <w:rsid w:val="007735BD"/>
    <w:rsid w:val="007741BC"/>
    <w:rsid w:val="007744DB"/>
    <w:rsid w:val="00774C13"/>
    <w:rsid w:val="00774C32"/>
    <w:rsid w:val="00774C51"/>
    <w:rsid w:val="00774D36"/>
    <w:rsid w:val="0077521F"/>
    <w:rsid w:val="0077544E"/>
    <w:rsid w:val="00775BCB"/>
    <w:rsid w:val="0077617D"/>
    <w:rsid w:val="007762C7"/>
    <w:rsid w:val="007766C0"/>
    <w:rsid w:val="0077745F"/>
    <w:rsid w:val="007776A5"/>
    <w:rsid w:val="00777A45"/>
    <w:rsid w:val="00777BB3"/>
    <w:rsid w:val="00777C69"/>
    <w:rsid w:val="007800D1"/>
    <w:rsid w:val="0078094E"/>
    <w:rsid w:val="00781108"/>
    <w:rsid w:val="007818D2"/>
    <w:rsid w:val="00781CAE"/>
    <w:rsid w:val="007825AF"/>
    <w:rsid w:val="00782950"/>
    <w:rsid w:val="0078337B"/>
    <w:rsid w:val="007837B5"/>
    <w:rsid w:val="00783A58"/>
    <w:rsid w:val="00783B8E"/>
    <w:rsid w:val="00783CB9"/>
    <w:rsid w:val="00784B5F"/>
    <w:rsid w:val="00785113"/>
    <w:rsid w:val="007851F7"/>
    <w:rsid w:val="00785E32"/>
    <w:rsid w:val="00785E83"/>
    <w:rsid w:val="007861DF"/>
    <w:rsid w:val="007863E7"/>
    <w:rsid w:val="00786703"/>
    <w:rsid w:val="00786805"/>
    <w:rsid w:val="00786D48"/>
    <w:rsid w:val="007871B9"/>
    <w:rsid w:val="00790C2A"/>
    <w:rsid w:val="00791473"/>
    <w:rsid w:val="00791709"/>
    <w:rsid w:val="00791CB7"/>
    <w:rsid w:val="0079207A"/>
    <w:rsid w:val="0079260A"/>
    <w:rsid w:val="00792979"/>
    <w:rsid w:val="0079321C"/>
    <w:rsid w:val="007933B1"/>
    <w:rsid w:val="00794B98"/>
    <w:rsid w:val="00794BC2"/>
    <w:rsid w:val="00794F03"/>
    <w:rsid w:val="00795111"/>
    <w:rsid w:val="007955F1"/>
    <w:rsid w:val="0079615B"/>
    <w:rsid w:val="00796697"/>
    <w:rsid w:val="00796F4A"/>
    <w:rsid w:val="00797653"/>
    <w:rsid w:val="00797A8C"/>
    <w:rsid w:val="007A047F"/>
    <w:rsid w:val="007A0B1A"/>
    <w:rsid w:val="007A0B78"/>
    <w:rsid w:val="007A0C2D"/>
    <w:rsid w:val="007A1AA8"/>
    <w:rsid w:val="007A2726"/>
    <w:rsid w:val="007A294A"/>
    <w:rsid w:val="007A29A1"/>
    <w:rsid w:val="007A2AC9"/>
    <w:rsid w:val="007A3E32"/>
    <w:rsid w:val="007A3FB3"/>
    <w:rsid w:val="007A4075"/>
    <w:rsid w:val="007A4579"/>
    <w:rsid w:val="007A480B"/>
    <w:rsid w:val="007A4859"/>
    <w:rsid w:val="007A4DE0"/>
    <w:rsid w:val="007A5302"/>
    <w:rsid w:val="007A5838"/>
    <w:rsid w:val="007A6979"/>
    <w:rsid w:val="007A6BB0"/>
    <w:rsid w:val="007A71FC"/>
    <w:rsid w:val="007A7230"/>
    <w:rsid w:val="007A7315"/>
    <w:rsid w:val="007B0187"/>
    <w:rsid w:val="007B02FF"/>
    <w:rsid w:val="007B044B"/>
    <w:rsid w:val="007B16FC"/>
    <w:rsid w:val="007B1DD9"/>
    <w:rsid w:val="007B1E34"/>
    <w:rsid w:val="007B2E85"/>
    <w:rsid w:val="007B2F16"/>
    <w:rsid w:val="007B3896"/>
    <w:rsid w:val="007B3ACC"/>
    <w:rsid w:val="007B3F19"/>
    <w:rsid w:val="007B3FA1"/>
    <w:rsid w:val="007B443B"/>
    <w:rsid w:val="007B5680"/>
    <w:rsid w:val="007B57AB"/>
    <w:rsid w:val="007B5E68"/>
    <w:rsid w:val="007B6099"/>
    <w:rsid w:val="007B6266"/>
    <w:rsid w:val="007B6675"/>
    <w:rsid w:val="007B6826"/>
    <w:rsid w:val="007B6D8B"/>
    <w:rsid w:val="007B6FFF"/>
    <w:rsid w:val="007B7230"/>
    <w:rsid w:val="007B771C"/>
    <w:rsid w:val="007C034F"/>
    <w:rsid w:val="007C06AB"/>
    <w:rsid w:val="007C0B8B"/>
    <w:rsid w:val="007C0BB1"/>
    <w:rsid w:val="007C0EA7"/>
    <w:rsid w:val="007C0FF1"/>
    <w:rsid w:val="007C10E0"/>
    <w:rsid w:val="007C10F3"/>
    <w:rsid w:val="007C1A08"/>
    <w:rsid w:val="007C1CDB"/>
    <w:rsid w:val="007C1F63"/>
    <w:rsid w:val="007C228E"/>
    <w:rsid w:val="007C23CF"/>
    <w:rsid w:val="007C246B"/>
    <w:rsid w:val="007C2541"/>
    <w:rsid w:val="007C259C"/>
    <w:rsid w:val="007C291A"/>
    <w:rsid w:val="007C2D33"/>
    <w:rsid w:val="007C302F"/>
    <w:rsid w:val="007C312C"/>
    <w:rsid w:val="007C3153"/>
    <w:rsid w:val="007C342D"/>
    <w:rsid w:val="007C34B4"/>
    <w:rsid w:val="007C3C38"/>
    <w:rsid w:val="007C403E"/>
    <w:rsid w:val="007C46F7"/>
    <w:rsid w:val="007C4DC5"/>
    <w:rsid w:val="007C4DEB"/>
    <w:rsid w:val="007C4E8E"/>
    <w:rsid w:val="007C51A5"/>
    <w:rsid w:val="007C60C8"/>
    <w:rsid w:val="007C651C"/>
    <w:rsid w:val="007C6672"/>
    <w:rsid w:val="007C70C7"/>
    <w:rsid w:val="007C715E"/>
    <w:rsid w:val="007C7DCB"/>
    <w:rsid w:val="007D0471"/>
    <w:rsid w:val="007D0595"/>
    <w:rsid w:val="007D05AE"/>
    <w:rsid w:val="007D0C33"/>
    <w:rsid w:val="007D103F"/>
    <w:rsid w:val="007D143E"/>
    <w:rsid w:val="007D15EE"/>
    <w:rsid w:val="007D172C"/>
    <w:rsid w:val="007D1DD1"/>
    <w:rsid w:val="007D26A3"/>
    <w:rsid w:val="007D26FE"/>
    <w:rsid w:val="007D2B1F"/>
    <w:rsid w:val="007D3218"/>
    <w:rsid w:val="007D34DE"/>
    <w:rsid w:val="007D351A"/>
    <w:rsid w:val="007D3545"/>
    <w:rsid w:val="007D3AC8"/>
    <w:rsid w:val="007D4292"/>
    <w:rsid w:val="007D42AD"/>
    <w:rsid w:val="007D4BA5"/>
    <w:rsid w:val="007D4BBD"/>
    <w:rsid w:val="007D5258"/>
    <w:rsid w:val="007D53B2"/>
    <w:rsid w:val="007D5C86"/>
    <w:rsid w:val="007D5CDA"/>
    <w:rsid w:val="007D60BF"/>
    <w:rsid w:val="007D66F2"/>
    <w:rsid w:val="007D67C9"/>
    <w:rsid w:val="007D682D"/>
    <w:rsid w:val="007D6835"/>
    <w:rsid w:val="007D75FC"/>
    <w:rsid w:val="007D7C25"/>
    <w:rsid w:val="007D7C4C"/>
    <w:rsid w:val="007D7E09"/>
    <w:rsid w:val="007E053E"/>
    <w:rsid w:val="007E13A7"/>
    <w:rsid w:val="007E1971"/>
    <w:rsid w:val="007E1B62"/>
    <w:rsid w:val="007E1E31"/>
    <w:rsid w:val="007E1F7F"/>
    <w:rsid w:val="007E2E42"/>
    <w:rsid w:val="007E2EAF"/>
    <w:rsid w:val="007E3753"/>
    <w:rsid w:val="007E38C5"/>
    <w:rsid w:val="007E3900"/>
    <w:rsid w:val="007E46B1"/>
    <w:rsid w:val="007E46BE"/>
    <w:rsid w:val="007E4BCA"/>
    <w:rsid w:val="007E5AE9"/>
    <w:rsid w:val="007E698D"/>
    <w:rsid w:val="007E6EA9"/>
    <w:rsid w:val="007E70AA"/>
    <w:rsid w:val="007E7607"/>
    <w:rsid w:val="007F058C"/>
    <w:rsid w:val="007F06D6"/>
    <w:rsid w:val="007F093B"/>
    <w:rsid w:val="007F0E78"/>
    <w:rsid w:val="007F12EF"/>
    <w:rsid w:val="007F1A1D"/>
    <w:rsid w:val="007F1E26"/>
    <w:rsid w:val="007F2494"/>
    <w:rsid w:val="007F2B4C"/>
    <w:rsid w:val="007F2BC6"/>
    <w:rsid w:val="007F3041"/>
    <w:rsid w:val="007F3BE4"/>
    <w:rsid w:val="007F3C73"/>
    <w:rsid w:val="007F3F0A"/>
    <w:rsid w:val="007F3FF1"/>
    <w:rsid w:val="007F4055"/>
    <w:rsid w:val="007F40B5"/>
    <w:rsid w:val="007F443B"/>
    <w:rsid w:val="007F4582"/>
    <w:rsid w:val="007F4993"/>
    <w:rsid w:val="007F54B0"/>
    <w:rsid w:val="007F6063"/>
    <w:rsid w:val="007F7F9A"/>
    <w:rsid w:val="008001D2"/>
    <w:rsid w:val="0080043A"/>
    <w:rsid w:val="0080081E"/>
    <w:rsid w:val="00800BCB"/>
    <w:rsid w:val="0080104F"/>
    <w:rsid w:val="00801511"/>
    <w:rsid w:val="008019D0"/>
    <w:rsid w:val="00801AAE"/>
    <w:rsid w:val="00801FB4"/>
    <w:rsid w:val="008020B9"/>
    <w:rsid w:val="00802568"/>
    <w:rsid w:val="00802A72"/>
    <w:rsid w:val="00802D39"/>
    <w:rsid w:val="00802DBE"/>
    <w:rsid w:val="00802ED1"/>
    <w:rsid w:val="00803985"/>
    <w:rsid w:val="008048C4"/>
    <w:rsid w:val="00804BC6"/>
    <w:rsid w:val="00804D59"/>
    <w:rsid w:val="0080509E"/>
    <w:rsid w:val="008050B3"/>
    <w:rsid w:val="00805BB3"/>
    <w:rsid w:val="008060C7"/>
    <w:rsid w:val="00806492"/>
    <w:rsid w:val="00806C2B"/>
    <w:rsid w:val="00806C75"/>
    <w:rsid w:val="00806DE6"/>
    <w:rsid w:val="00806FA6"/>
    <w:rsid w:val="00807036"/>
    <w:rsid w:val="008075A7"/>
    <w:rsid w:val="00807BDA"/>
    <w:rsid w:val="008101C7"/>
    <w:rsid w:val="00811C01"/>
    <w:rsid w:val="00811FF4"/>
    <w:rsid w:val="00812005"/>
    <w:rsid w:val="00812754"/>
    <w:rsid w:val="0081298A"/>
    <w:rsid w:val="00812A32"/>
    <w:rsid w:val="00812E67"/>
    <w:rsid w:val="0081344E"/>
    <w:rsid w:val="00813466"/>
    <w:rsid w:val="0081356A"/>
    <w:rsid w:val="008137DC"/>
    <w:rsid w:val="00814015"/>
    <w:rsid w:val="008141CB"/>
    <w:rsid w:val="008144F4"/>
    <w:rsid w:val="008148E9"/>
    <w:rsid w:val="00815005"/>
    <w:rsid w:val="0081567E"/>
    <w:rsid w:val="00816723"/>
    <w:rsid w:val="00816F91"/>
    <w:rsid w:val="0081706F"/>
    <w:rsid w:val="008206F4"/>
    <w:rsid w:val="00820BAD"/>
    <w:rsid w:val="00820BE3"/>
    <w:rsid w:val="00821C15"/>
    <w:rsid w:val="00821D5F"/>
    <w:rsid w:val="0082276B"/>
    <w:rsid w:val="0082276E"/>
    <w:rsid w:val="0082296C"/>
    <w:rsid w:val="008230F0"/>
    <w:rsid w:val="00823AA8"/>
    <w:rsid w:val="00824B5B"/>
    <w:rsid w:val="0082503F"/>
    <w:rsid w:val="008250D5"/>
    <w:rsid w:val="008252CD"/>
    <w:rsid w:val="00825565"/>
    <w:rsid w:val="0082609A"/>
    <w:rsid w:val="008267C8"/>
    <w:rsid w:val="008268FE"/>
    <w:rsid w:val="00826AF6"/>
    <w:rsid w:val="008271CB"/>
    <w:rsid w:val="00827F7F"/>
    <w:rsid w:val="008305E4"/>
    <w:rsid w:val="00830749"/>
    <w:rsid w:val="00830C69"/>
    <w:rsid w:val="00830F93"/>
    <w:rsid w:val="008311A3"/>
    <w:rsid w:val="00831266"/>
    <w:rsid w:val="00831769"/>
    <w:rsid w:val="008318F7"/>
    <w:rsid w:val="008319D8"/>
    <w:rsid w:val="00831C84"/>
    <w:rsid w:val="00831F89"/>
    <w:rsid w:val="00832354"/>
    <w:rsid w:val="00832378"/>
    <w:rsid w:val="008325CE"/>
    <w:rsid w:val="00832C37"/>
    <w:rsid w:val="00832E24"/>
    <w:rsid w:val="00833E15"/>
    <w:rsid w:val="00833F1D"/>
    <w:rsid w:val="008344EF"/>
    <w:rsid w:val="00834C37"/>
    <w:rsid w:val="00835097"/>
    <w:rsid w:val="00835196"/>
    <w:rsid w:val="0083520F"/>
    <w:rsid w:val="0083523E"/>
    <w:rsid w:val="00835405"/>
    <w:rsid w:val="00835868"/>
    <w:rsid w:val="00835A15"/>
    <w:rsid w:val="00835BD8"/>
    <w:rsid w:val="00835C2C"/>
    <w:rsid w:val="00835C40"/>
    <w:rsid w:val="00836461"/>
    <w:rsid w:val="008369A7"/>
    <w:rsid w:val="00836A46"/>
    <w:rsid w:val="00836B2E"/>
    <w:rsid w:val="008373CD"/>
    <w:rsid w:val="00837EA8"/>
    <w:rsid w:val="00837EC3"/>
    <w:rsid w:val="0084007F"/>
    <w:rsid w:val="008403F3"/>
    <w:rsid w:val="00840C1B"/>
    <w:rsid w:val="0084102C"/>
    <w:rsid w:val="008415D9"/>
    <w:rsid w:val="00841721"/>
    <w:rsid w:val="0084195F"/>
    <w:rsid w:val="008419A2"/>
    <w:rsid w:val="00841E18"/>
    <w:rsid w:val="0084249C"/>
    <w:rsid w:val="0084353A"/>
    <w:rsid w:val="00843BA7"/>
    <w:rsid w:val="00843E23"/>
    <w:rsid w:val="0084424F"/>
    <w:rsid w:val="008443CF"/>
    <w:rsid w:val="00844623"/>
    <w:rsid w:val="00844B77"/>
    <w:rsid w:val="00844C8E"/>
    <w:rsid w:val="00844CEE"/>
    <w:rsid w:val="00844EAD"/>
    <w:rsid w:val="0084535A"/>
    <w:rsid w:val="00845A04"/>
    <w:rsid w:val="0084609F"/>
    <w:rsid w:val="00846839"/>
    <w:rsid w:val="00846AF2"/>
    <w:rsid w:val="00846BA9"/>
    <w:rsid w:val="00846E98"/>
    <w:rsid w:val="008475D3"/>
    <w:rsid w:val="00847B6F"/>
    <w:rsid w:val="008504DA"/>
    <w:rsid w:val="00851A74"/>
    <w:rsid w:val="00851F03"/>
    <w:rsid w:val="00851F2C"/>
    <w:rsid w:val="0085204D"/>
    <w:rsid w:val="00852BA5"/>
    <w:rsid w:val="0085377D"/>
    <w:rsid w:val="008547B5"/>
    <w:rsid w:val="008556D7"/>
    <w:rsid w:val="00855C3C"/>
    <w:rsid w:val="00855ED8"/>
    <w:rsid w:val="008563DC"/>
    <w:rsid w:val="00856944"/>
    <w:rsid w:val="0085775F"/>
    <w:rsid w:val="008577E3"/>
    <w:rsid w:val="00857BED"/>
    <w:rsid w:val="00857C0E"/>
    <w:rsid w:val="008600C4"/>
    <w:rsid w:val="00860152"/>
    <w:rsid w:val="00861F1A"/>
    <w:rsid w:val="008620EC"/>
    <w:rsid w:val="0086214A"/>
    <w:rsid w:val="008624D8"/>
    <w:rsid w:val="00862824"/>
    <w:rsid w:val="008629F8"/>
    <w:rsid w:val="00862B01"/>
    <w:rsid w:val="00862CC3"/>
    <w:rsid w:val="008633B0"/>
    <w:rsid w:val="0086356B"/>
    <w:rsid w:val="008635FA"/>
    <w:rsid w:val="00864189"/>
    <w:rsid w:val="0086464C"/>
    <w:rsid w:val="00864CBE"/>
    <w:rsid w:val="00864CF1"/>
    <w:rsid w:val="00864E63"/>
    <w:rsid w:val="00865031"/>
    <w:rsid w:val="0086574E"/>
    <w:rsid w:val="0086646B"/>
    <w:rsid w:val="008667DF"/>
    <w:rsid w:val="00866801"/>
    <w:rsid w:val="00866A69"/>
    <w:rsid w:val="008675C5"/>
    <w:rsid w:val="00867B07"/>
    <w:rsid w:val="00867E09"/>
    <w:rsid w:val="00870078"/>
    <w:rsid w:val="00871104"/>
    <w:rsid w:val="008712FF"/>
    <w:rsid w:val="0087157F"/>
    <w:rsid w:val="00871ED7"/>
    <w:rsid w:val="00871FB3"/>
    <w:rsid w:val="0087212E"/>
    <w:rsid w:val="00872495"/>
    <w:rsid w:val="00872945"/>
    <w:rsid w:val="008729DD"/>
    <w:rsid w:val="00872B09"/>
    <w:rsid w:val="00873153"/>
    <w:rsid w:val="00873A82"/>
    <w:rsid w:val="00873C0A"/>
    <w:rsid w:val="00873CCE"/>
    <w:rsid w:val="00873E2E"/>
    <w:rsid w:val="00874C60"/>
    <w:rsid w:val="00874FB4"/>
    <w:rsid w:val="0087550C"/>
    <w:rsid w:val="0087580B"/>
    <w:rsid w:val="008759C4"/>
    <w:rsid w:val="00876395"/>
    <w:rsid w:val="008763A2"/>
    <w:rsid w:val="00877804"/>
    <w:rsid w:val="008779C4"/>
    <w:rsid w:val="00877AF9"/>
    <w:rsid w:val="00880FCD"/>
    <w:rsid w:val="008818C9"/>
    <w:rsid w:val="00881D5F"/>
    <w:rsid w:val="0088204E"/>
    <w:rsid w:val="00882090"/>
    <w:rsid w:val="0088279C"/>
    <w:rsid w:val="00882D1E"/>
    <w:rsid w:val="00882DF3"/>
    <w:rsid w:val="00882E36"/>
    <w:rsid w:val="008830FA"/>
    <w:rsid w:val="00883D4F"/>
    <w:rsid w:val="0088459F"/>
    <w:rsid w:val="00884935"/>
    <w:rsid w:val="00884B68"/>
    <w:rsid w:val="00884C71"/>
    <w:rsid w:val="0088524E"/>
    <w:rsid w:val="0088542E"/>
    <w:rsid w:val="00885611"/>
    <w:rsid w:val="00885934"/>
    <w:rsid w:val="00885F51"/>
    <w:rsid w:val="0088638F"/>
    <w:rsid w:val="008879C5"/>
    <w:rsid w:val="00887D00"/>
    <w:rsid w:val="00890431"/>
    <w:rsid w:val="00890A60"/>
    <w:rsid w:val="00890E8F"/>
    <w:rsid w:val="008912C4"/>
    <w:rsid w:val="00891604"/>
    <w:rsid w:val="00891A8D"/>
    <w:rsid w:val="00892340"/>
    <w:rsid w:val="008923E8"/>
    <w:rsid w:val="008923EE"/>
    <w:rsid w:val="008927A4"/>
    <w:rsid w:val="008928D0"/>
    <w:rsid w:val="008929FA"/>
    <w:rsid w:val="00892D89"/>
    <w:rsid w:val="00893278"/>
    <w:rsid w:val="0089348C"/>
    <w:rsid w:val="008935CC"/>
    <w:rsid w:val="00893BFD"/>
    <w:rsid w:val="00893C10"/>
    <w:rsid w:val="00893C4F"/>
    <w:rsid w:val="00894360"/>
    <w:rsid w:val="00894509"/>
    <w:rsid w:val="008947F9"/>
    <w:rsid w:val="00894C2D"/>
    <w:rsid w:val="00894CC7"/>
    <w:rsid w:val="00894F28"/>
    <w:rsid w:val="008952CD"/>
    <w:rsid w:val="008955BB"/>
    <w:rsid w:val="00895B4B"/>
    <w:rsid w:val="00895B4D"/>
    <w:rsid w:val="00895C63"/>
    <w:rsid w:val="008964B6"/>
    <w:rsid w:val="008964D6"/>
    <w:rsid w:val="00896888"/>
    <w:rsid w:val="00896D19"/>
    <w:rsid w:val="008975C7"/>
    <w:rsid w:val="00897B3B"/>
    <w:rsid w:val="00897C8D"/>
    <w:rsid w:val="008A0248"/>
    <w:rsid w:val="008A0301"/>
    <w:rsid w:val="008A0409"/>
    <w:rsid w:val="008A1185"/>
    <w:rsid w:val="008A2170"/>
    <w:rsid w:val="008A304A"/>
    <w:rsid w:val="008A36ED"/>
    <w:rsid w:val="008A3BCD"/>
    <w:rsid w:val="008A3D96"/>
    <w:rsid w:val="008A4426"/>
    <w:rsid w:val="008A4645"/>
    <w:rsid w:val="008A46F0"/>
    <w:rsid w:val="008A4713"/>
    <w:rsid w:val="008A4867"/>
    <w:rsid w:val="008A495C"/>
    <w:rsid w:val="008A4B53"/>
    <w:rsid w:val="008A4B98"/>
    <w:rsid w:val="008A4CA2"/>
    <w:rsid w:val="008A4E94"/>
    <w:rsid w:val="008A58CB"/>
    <w:rsid w:val="008A60EC"/>
    <w:rsid w:val="008A688A"/>
    <w:rsid w:val="008A6BE4"/>
    <w:rsid w:val="008A6D5D"/>
    <w:rsid w:val="008A7086"/>
    <w:rsid w:val="008A78D2"/>
    <w:rsid w:val="008A7AB3"/>
    <w:rsid w:val="008B0025"/>
    <w:rsid w:val="008B02E2"/>
    <w:rsid w:val="008B0592"/>
    <w:rsid w:val="008B10A5"/>
    <w:rsid w:val="008B1BA0"/>
    <w:rsid w:val="008B2D47"/>
    <w:rsid w:val="008B3047"/>
    <w:rsid w:val="008B33C5"/>
    <w:rsid w:val="008B34B8"/>
    <w:rsid w:val="008B3EE8"/>
    <w:rsid w:val="008B40FA"/>
    <w:rsid w:val="008B414C"/>
    <w:rsid w:val="008B46E2"/>
    <w:rsid w:val="008B47F6"/>
    <w:rsid w:val="008B48B6"/>
    <w:rsid w:val="008B568A"/>
    <w:rsid w:val="008B5C50"/>
    <w:rsid w:val="008B611F"/>
    <w:rsid w:val="008B67DD"/>
    <w:rsid w:val="008B6A1C"/>
    <w:rsid w:val="008B6A1E"/>
    <w:rsid w:val="008B6EB9"/>
    <w:rsid w:val="008B75C8"/>
    <w:rsid w:val="008C007B"/>
    <w:rsid w:val="008C0635"/>
    <w:rsid w:val="008C06B0"/>
    <w:rsid w:val="008C07E2"/>
    <w:rsid w:val="008C0DE2"/>
    <w:rsid w:val="008C12FC"/>
    <w:rsid w:val="008C150B"/>
    <w:rsid w:val="008C1AEA"/>
    <w:rsid w:val="008C204C"/>
    <w:rsid w:val="008C22C9"/>
    <w:rsid w:val="008C2356"/>
    <w:rsid w:val="008C29BE"/>
    <w:rsid w:val="008C3356"/>
    <w:rsid w:val="008C358A"/>
    <w:rsid w:val="008C3B95"/>
    <w:rsid w:val="008C4262"/>
    <w:rsid w:val="008C4370"/>
    <w:rsid w:val="008C47A6"/>
    <w:rsid w:val="008C4DE5"/>
    <w:rsid w:val="008C4EEC"/>
    <w:rsid w:val="008C5086"/>
    <w:rsid w:val="008C5B0A"/>
    <w:rsid w:val="008C5BEE"/>
    <w:rsid w:val="008C5F4D"/>
    <w:rsid w:val="008C65F3"/>
    <w:rsid w:val="008C7367"/>
    <w:rsid w:val="008C74B0"/>
    <w:rsid w:val="008C782B"/>
    <w:rsid w:val="008C79D4"/>
    <w:rsid w:val="008C7F71"/>
    <w:rsid w:val="008D07CA"/>
    <w:rsid w:val="008D080D"/>
    <w:rsid w:val="008D0F9C"/>
    <w:rsid w:val="008D13BC"/>
    <w:rsid w:val="008D16AB"/>
    <w:rsid w:val="008D1719"/>
    <w:rsid w:val="008D19D0"/>
    <w:rsid w:val="008D2A29"/>
    <w:rsid w:val="008D2CD6"/>
    <w:rsid w:val="008D2DFB"/>
    <w:rsid w:val="008D35F1"/>
    <w:rsid w:val="008D3665"/>
    <w:rsid w:val="008D378F"/>
    <w:rsid w:val="008D3E9E"/>
    <w:rsid w:val="008D4067"/>
    <w:rsid w:val="008D54BC"/>
    <w:rsid w:val="008D6CB5"/>
    <w:rsid w:val="008D6E66"/>
    <w:rsid w:val="008D705B"/>
    <w:rsid w:val="008D706A"/>
    <w:rsid w:val="008D73D3"/>
    <w:rsid w:val="008D747B"/>
    <w:rsid w:val="008D7560"/>
    <w:rsid w:val="008E04E0"/>
    <w:rsid w:val="008E07C1"/>
    <w:rsid w:val="008E0CDD"/>
    <w:rsid w:val="008E0D9D"/>
    <w:rsid w:val="008E1265"/>
    <w:rsid w:val="008E1C93"/>
    <w:rsid w:val="008E1D93"/>
    <w:rsid w:val="008E1FE2"/>
    <w:rsid w:val="008E2191"/>
    <w:rsid w:val="008E273F"/>
    <w:rsid w:val="008E2B8A"/>
    <w:rsid w:val="008E2BE3"/>
    <w:rsid w:val="008E2D3C"/>
    <w:rsid w:val="008E33C1"/>
    <w:rsid w:val="008E3421"/>
    <w:rsid w:val="008E35D5"/>
    <w:rsid w:val="008E3B56"/>
    <w:rsid w:val="008E4722"/>
    <w:rsid w:val="008E4A26"/>
    <w:rsid w:val="008E4A9C"/>
    <w:rsid w:val="008E4FCC"/>
    <w:rsid w:val="008E50D6"/>
    <w:rsid w:val="008E534D"/>
    <w:rsid w:val="008E5587"/>
    <w:rsid w:val="008E559F"/>
    <w:rsid w:val="008E5EA0"/>
    <w:rsid w:val="008E5FD4"/>
    <w:rsid w:val="008E609B"/>
    <w:rsid w:val="008E6436"/>
    <w:rsid w:val="008E6777"/>
    <w:rsid w:val="008E6B9F"/>
    <w:rsid w:val="008E6BEC"/>
    <w:rsid w:val="008E6C53"/>
    <w:rsid w:val="008E7024"/>
    <w:rsid w:val="008E715D"/>
    <w:rsid w:val="008E72F3"/>
    <w:rsid w:val="008E7577"/>
    <w:rsid w:val="008E77F4"/>
    <w:rsid w:val="008E7C46"/>
    <w:rsid w:val="008E7F52"/>
    <w:rsid w:val="008F00C4"/>
    <w:rsid w:val="008F0134"/>
    <w:rsid w:val="008F01E5"/>
    <w:rsid w:val="008F0DCD"/>
    <w:rsid w:val="008F1576"/>
    <w:rsid w:val="008F1B48"/>
    <w:rsid w:val="008F20C2"/>
    <w:rsid w:val="008F2142"/>
    <w:rsid w:val="008F2DF8"/>
    <w:rsid w:val="008F35E2"/>
    <w:rsid w:val="008F3E00"/>
    <w:rsid w:val="008F5165"/>
    <w:rsid w:val="008F5275"/>
    <w:rsid w:val="008F56A5"/>
    <w:rsid w:val="008F57DE"/>
    <w:rsid w:val="008F605E"/>
    <w:rsid w:val="008F6387"/>
    <w:rsid w:val="008F687A"/>
    <w:rsid w:val="008F709C"/>
    <w:rsid w:val="008F782E"/>
    <w:rsid w:val="008F7D0F"/>
    <w:rsid w:val="008F7D83"/>
    <w:rsid w:val="008F7FBF"/>
    <w:rsid w:val="00900452"/>
    <w:rsid w:val="009005D2"/>
    <w:rsid w:val="00900789"/>
    <w:rsid w:val="009008EF"/>
    <w:rsid w:val="009011DC"/>
    <w:rsid w:val="0090122B"/>
    <w:rsid w:val="00901443"/>
    <w:rsid w:val="0090231F"/>
    <w:rsid w:val="00902324"/>
    <w:rsid w:val="0090235E"/>
    <w:rsid w:val="009026DB"/>
    <w:rsid w:val="00902804"/>
    <w:rsid w:val="00902C3B"/>
    <w:rsid w:val="00902F1E"/>
    <w:rsid w:val="00902FE5"/>
    <w:rsid w:val="00903842"/>
    <w:rsid w:val="00903E53"/>
    <w:rsid w:val="00904412"/>
    <w:rsid w:val="009047EA"/>
    <w:rsid w:val="00904A46"/>
    <w:rsid w:val="00904A72"/>
    <w:rsid w:val="00904B8F"/>
    <w:rsid w:val="00904E2A"/>
    <w:rsid w:val="00905406"/>
    <w:rsid w:val="00905E02"/>
    <w:rsid w:val="0090611C"/>
    <w:rsid w:val="009064F7"/>
    <w:rsid w:val="00906692"/>
    <w:rsid w:val="00906836"/>
    <w:rsid w:val="0090797E"/>
    <w:rsid w:val="0091016F"/>
    <w:rsid w:val="009105CE"/>
    <w:rsid w:val="00910B1F"/>
    <w:rsid w:val="0091171E"/>
    <w:rsid w:val="00911ADB"/>
    <w:rsid w:val="009131A7"/>
    <w:rsid w:val="00913592"/>
    <w:rsid w:val="009137CF"/>
    <w:rsid w:val="00915BBE"/>
    <w:rsid w:val="00915C65"/>
    <w:rsid w:val="009162E9"/>
    <w:rsid w:val="0091668C"/>
    <w:rsid w:val="009169B8"/>
    <w:rsid w:val="00916B5C"/>
    <w:rsid w:val="00917303"/>
    <w:rsid w:val="00917582"/>
    <w:rsid w:val="00917F45"/>
    <w:rsid w:val="00920BB9"/>
    <w:rsid w:val="0092100C"/>
    <w:rsid w:val="0092132D"/>
    <w:rsid w:val="00921C45"/>
    <w:rsid w:val="0092212A"/>
    <w:rsid w:val="00922225"/>
    <w:rsid w:val="00922337"/>
    <w:rsid w:val="0092240A"/>
    <w:rsid w:val="00922F35"/>
    <w:rsid w:val="00923732"/>
    <w:rsid w:val="0092386C"/>
    <w:rsid w:val="00923BED"/>
    <w:rsid w:val="00923FE2"/>
    <w:rsid w:val="009240A1"/>
    <w:rsid w:val="00924214"/>
    <w:rsid w:val="00924280"/>
    <w:rsid w:val="009245F6"/>
    <w:rsid w:val="0092473E"/>
    <w:rsid w:val="009251D0"/>
    <w:rsid w:val="0092536C"/>
    <w:rsid w:val="00925819"/>
    <w:rsid w:val="00925937"/>
    <w:rsid w:val="00925ABE"/>
    <w:rsid w:val="009265EE"/>
    <w:rsid w:val="00926669"/>
    <w:rsid w:val="009267ED"/>
    <w:rsid w:val="00926813"/>
    <w:rsid w:val="009268AD"/>
    <w:rsid w:val="00926BDB"/>
    <w:rsid w:val="00926E64"/>
    <w:rsid w:val="00927328"/>
    <w:rsid w:val="00927972"/>
    <w:rsid w:val="009279BA"/>
    <w:rsid w:val="00927A1B"/>
    <w:rsid w:val="00927A7D"/>
    <w:rsid w:val="0093082E"/>
    <w:rsid w:val="00930F28"/>
    <w:rsid w:val="00931805"/>
    <w:rsid w:val="00931F32"/>
    <w:rsid w:val="00932B08"/>
    <w:rsid w:val="00933204"/>
    <w:rsid w:val="00933365"/>
    <w:rsid w:val="009336AF"/>
    <w:rsid w:val="00933CAA"/>
    <w:rsid w:val="00934B71"/>
    <w:rsid w:val="00934B85"/>
    <w:rsid w:val="00934ED0"/>
    <w:rsid w:val="009352EF"/>
    <w:rsid w:val="00936098"/>
    <w:rsid w:val="009362AE"/>
    <w:rsid w:val="009369FF"/>
    <w:rsid w:val="00936B87"/>
    <w:rsid w:val="00936C73"/>
    <w:rsid w:val="00937D62"/>
    <w:rsid w:val="00937F08"/>
    <w:rsid w:val="00937FC0"/>
    <w:rsid w:val="009400F1"/>
    <w:rsid w:val="0094026B"/>
    <w:rsid w:val="00940C63"/>
    <w:rsid w:val="009410BB"/>
    <w:rsid w:val="0094191B"/>
    <w:rsid w:val="00941AA6"/>
    <w:rsid w:val="00941C7E"/>
    <w:rsid w:val="009420CC"/>
    <w:rsid w:val="00942740"/>
    <w:rsid w:val="00942A32"/>
    <w:rsid w:val="00942ECD"/>
    <w:rsid w:val="00943341"/>
    <w:rsid w:val="00943363"/>
    <w:rsid w:val="0094365B"/>
    <w:rsid w:val="00943A15"/>
    <w:rsid w:val="00944752"/>
    <w:rsid w:val="00944949"/>
    <w:rsid w:val="0094534C"/>
    <w:rsid w:val="00945AF4"/>
    <w:rsid w:val="00945D3F"/>
    <w:rsid w:val="009463E0"/>
    <w:rsid w:val="0094660E"/>
    <w:rsid w:val="00946795"/>
    <w:rsid w:val="00946973"/>
    <w:rsid w:val="00946A14"/>
    <w:rsid w:val="00946BC4"/>
    <w:rsid w:val="00947646"/>
    <w:rsid w:val="0094779E"/>
    <w:rsid w:val="00947A32"/>
    <w:rsid w:val="00947A7E"/>
    <w:rsid w:val="009500A1"/>
    <w:rsid w:val="009501E1"/>
    <w:rsid w:val="009502F0"/>
    <w:rsid w:val="009506CA"/>
    <w:rsid w:val="009510A4"/>
    <w:rsid w:val="00952072"/>
    <w:rsid w:val="00952179"/>
    <w:rsid w:val="00952CA7"/>
    <w:rsid w:val="009530D3"/>
    <w:rsid w:val="009530EE"/>
    <w:rsid w:val="0095354A"/>
    <w:rsid w:val="00953604"/>
    <w:rsid w:val="009537BB"/>
    <w:rsid w:val="009539E4"/>
    <w:rsid w:val="00954036"/>
    <w:rsid w:val="00954155"/>
    <w:rsid w:val="00954BC3"/>
    <w:rsid w:val="00954CB6"/>
    <w:rsid w:val="00954E72"/>
    <w:rsid w:val="00954ED6"/>
    <w:rsid w:val="009554A6"/>
    <w:rsid w:val="00955E52"/>
    <w:rsid w:val="00955E54"/>
    <w:rsid w:val="00956142"/>
    <w:rsid w:val="00956597"/>
    <w:rsid w:val="00956D26"/>
    <w:rsid w:val="00956E19"/>
    <w:rsid w:val="00957318"/>
    <w:rsid w:val="0096054D"/>
    <w:rsid w:val="009608FF"/>
    <w:rsid w:val="0096121A"/>
    <w:rsid w:val="0096122A"/>
    <w:rsid w:val="009613B4"/>
    <w:rsid w:val="009614EC"/>
    <w:rsid w:val="0096168A"/>
    <w:rsid w:val="00962155"/>
    <w:rsid w:val="00962551"/>
    <w:rsid w:val="009625FC"/>
    <w:rsid w:val="009625FD"/>
    <w:rsid w:val="0096299F"/>
    <w:rsid w:val="009629F7"/>
    <w:rsid w:val="00963041"/>
    <w:rsid w:val="0096317B"/>
    <w:rsid w:val="009632CD"/>
    <w:rsid w:val="00963F54"/>
    <w:rsid w:val="009644B0"/>
    <w:rsid w:val="00964827"/>
    <w:rsid w:val="009649EF"/>
    <w:rsid w:val="00964F3A"/>
    <w:rsid w:val="00964FBD"/>
    <w:rsid w:val="00965132"/>
    <w:rsid w:val="0096544E"/>
    <w:rsid w:val="009658B8"/>
    <w:rsid w:val="009658C5"/>
    <w:rsid w:val="00965923"/>
    <w:rsid w:val="00965D73"/>
    <w:rsid w:val="00965DDA"/>
    <w:rsid w:val="00965FBA"/>
    <w:rsid w:val="009672F5"/>
    <w:rsid w:val="00967373"/>
    <w:rsid w:val="009678B7"/>
    <w:rsid w:val="00967E71"/>
    <w:rsid w:val="00967F85"/>
    <w:rsid w:val="00970257"/>
    <w:rsid w:val="00970F5E"/>
    <w:rsid w:val="00970F66"/>
    <w:rsid w:val="00971110"/>
    <w:rsid w:val="0097137B"/>
    <w:rsid w:val="0097150C"/>
    <w:rsid w:val="00971586"/>
    <w:rsid w:val="00971701"/>
    <w:rsid w:val="0097200B"/>
    <w:rsid w:val="0097212F"/>
    <w:rsid w:val="00972422"/>
    <w:rsid w:val="00972BC3"/>
    <w:rsid w:val="009730B5"/>
    <w:rsid w:val="009730B9"/>
    <w:rsid w:val="0097359C"/>
    <w:rsid w:val="009738AB"/>
    <w:rsid w:val="00973FB9"/>
    <w:rsid w:val="0097473C"/>
    <w:rsid w:val="00974C51"/>
    <w:rsid w:val="00974D04"/>
    <w:rsid w:val="00975228"/>
    <w:rsid w:val="00975A77"/>
    <w:rsid w:val="00976150"/>
    <w:rsid w:val="009761DE"/>
    <w:rsid w:val="0097639B"/>
    <w:rsid w:val="00976442"/>
    <w:rsid w:val="009766F0"/>
    <w:rsid w:val="00976F45"/>
    <w:rsid w:val="009774C6"/>
    <w:rsid w:val="00977608"/>
    <w:rsid w:val="00977844"/>
    <w:rsid w:val="00977B79"/>
    <w:rsid w:val="00977BC0"/>
    <w:rsid w:val="00977D51"/>
    <w:rsid w:val="00980038"/>
    <w:rsid w:val="009803F2"/>
    <w:rsid w:val="0098085E"/>
    <w:rsid w:val="00980CC0"/>
    <w:rsid w:val="00981161"/>
    <w:rsid w:val="0098128D"/>
    <w:rsid w:val="00981728"/>
    <w:rsid w:val="009817C0"/>
    <w:rsid w:val="009819DE"/>
    <w:rsid w:val="00982199"/>
    <w:rsid w:val="0098222A"/>
    <w:rsid w:val="00982CA9"/>
    <w:rsid w:val="00982E04"/>
    <w:rsid w:val="00982E9F"/>
    <w:rsid w:val="00983302"/>
    <w:rsid w:val="00983779"/>
    <w:rsid w:val="0098380F"/>
    <w:rsid w:val="009838B8"/>
    <w:rsid w:val="00983DBC"/>
    <w:rsid w:val="00983ECB"/>
    <w:rsid w:val="0098426C"/>
    <w:rsid w:val="00984489"/>
    <w:rsid w:val="009850D1"/>
    <w:rsid w:val="00985106"/>
    <w:rsid w:val="0098520D"/>
    <w:rsid w:val="00985670"/>
    <w:rsid w:val="0098573A"/>
    <w:rsid w:val="0098633F"/>
    <w:rsid w:val="0098660F"/>
    <w:rsid w:val="00986D6D"/>
    <w:rsid w:val="00986EC1"/>
    <w:rsid w:val="00987389"/>
    <w:rsid w:val="009878F4"/>
    <w:rsid w:val="0099031A"/>
    <w:rsid w:val="00990646"/>
    <w:rsid w:val="00990AFC"/>
    <w:rsid w:val="009910DB"/>
    <w:rsid w:val="0099162B"/>
    <w:rsid w:val="00991B97"/>
    <w:rsid w:val="00991BE1"/>
    <w:rsid w:val="00991C7B"/>
    <w:rsid w:val="00992052"/>
    <w:rsid w:val="00992673"/>
    <w:rsid w:val="009926C1"/>
    <w:rsid w:val="00992C6F"/>
    <w:rsid w:val="00993038"/>
    <w:rsid w:val="009930B7"/>
    <w:rsid w:val="009938F2"/>
    <w:rsid w:val="00994362"/>
    <w:rsid w:val="009943A6"/>
    <w:rsid w:val="00995F8C"/>
    <w:rsid w:val="0099647B"/>
    <w:rsid w:val="00996B15"/>
    <w:rsid w:val="00997121"/>
    <w:rsid w:val="009972A3"/>
    <w:rsid w:val="009972F4"/>
    <w:rsid w:val="00997B40"/>
    <w:rsid w:val="00997C2D"/>
    <w:rsid w:val="00997C41"/>
    <w:rsid w:val="00997CA5"/>
    <w:rsid w:val="009A02D3"/>
    <w:rsid w:val="009A0863"/>
    <w:rsid w:val="009A0DAB"/>
    <w:rsid w:val="009A179D"/>
    <w:rsid w:val="009A1A13"/>
    <w:rsid w:val="009A1BFA"/>
    <w:rsid w:val="009A28AC"/>
    <w:rsid w:val="009A2B37"/>
    <w:rsid w:val="009A2C19"/>
    <w:rsid w:val="009A2FCA"/>
    <w:rsid w:val="009A32A8"/>
    <w:rsid w:val="009A4D40"/>
    <w:rsid w:val="009A4FFA"/>
    <w:rsid w:val="009A56AC"/>
    <w:rsid w:val="009A6222"/>
    <w:rsid w:val="009A6364"/>
    <w:rsid w:val="009A65CE"/>
    <w:rsid w:val="009A661A"/>
    <w:rsid w:val="009A6B13"/>
    <w:rsid w:val="009A6DCE"/>
    <w:rsid w:val="009A7161"/>
    <w:rsid w:val="009A71C8"/>
    <w:rsid w:val="009A7905"/>
    <w:rsid w:val="009A7DF6"/>
    <w:rsid w:val="009B0372"/>
    <w:rsid w:val="009B0909"/>
    <w:rsid w:val="009B1042"/>
    <w:rsid w:val="009B1929"/>
    <w:rsid w:val="009B1A3D"/>
    <w:rsid w:val="009B211D"/>
    <w:rsid w:val="009B30B7"/>
    <w:rsid w:val="009B35FA"/>
    <w:rsid w:val="009B366D"/>
    <w:rsid w:val="009B40CD"/>
    <w:rsid w:val="009B4414"/>
    <w:rsid w:val="009B50D1"/>
    <w:rsid w:val="009B5346"/>
    <w:rsid w:val="009B57D1"/>
    <w:rsid w:val="009B5AE4"/>
    <w:rsid w:val="009B5CF4"/>
    <w:rsid w:val="009B5F6C"/>
    <w:rsid w:val="009B6AAE"/>
    <w:rsid w:val="009B6B19"/>
    <w:rsid w:val="009B6D9F"/>
    <w:rsid w:val="009B705B"/>
    <w:rsid w:val="009B70CC"/>
    <w:rsid w:val="009B7390"/>
    <w:rsid w:val="009B7558"/>
    <w:rsid w:val="009B77AA"/>
    <w:rsid w:val="009C004D"/>
    <w:rsid w:val="009C015D"/>
    <w:rsid w:val="009C03B6"/>
    <w:rsid w:val="009C088D"/>
    <w:rsid w:val="009C1739"/>
    <w:rsid w:val="009C198A"/>
    <w:rsid w:val="009C1DB4"/>
    <w:rsid w:val="009C1E1D"/>
    <w:rsid w:val="009C1F42"/>
    <w:rsid w:val="009C221B"/>
    <w:rsid w:val="009C2967"/>
    <w:rsid w:val="009C2AB3"/>
    <w:rsid w:val="009C2ACB"/>
    <w:rsid w:val="009C2CF7"/>
    <w:rsid w:val="009C300B"/>
    <w:rsid w:val="009C3CB3"/>
    <w:rsid w:val="009C3F47"/>
    <w:rsid w:val="009C4005"/>
    <w:rsid w:val="009C40FB"/>
    <w:rsid w:val="009C49FD"/>
    <w:rsid w:val="009C4B64"/>
    <w:rsid w:val="009C4C67"/>
    <w:rsid w:val="009C4CEA"/>
    <w:rsid w:val="009C4FDF"/>
    <w:rsid w:val="009C50A0"/>
    <w:rsid w:val="009C510B"/>
    <w:rsid w:val="009C5BFC"/>
    <w:rsid w:val="009C6806"/>
    <w:rsid w:val="009C6BA6"/>
    <w:rsid w:val="009C6E90"/>
    <w:rsid w:val="009C7896"/>
    <w:rsid w:val="009D092A"/>
    <w:rsid w:val="009D0964"/>
    <w:rsid w:val="009D116D"/>
    <w:rsid w:val="009D1478"/>
    <w:rsid w:val="009D2619"/>
    <w:rsid w:val="009D27F4"/>
    <w:rsid w:val="009D2998"/>
    <w:rsid w:val="009D2A61"/>
    <w:rsid w:val="009D3AB3"/>
    <w:rsid w:val="009D3C9D"/>
    <w:rsid w:val="009D4221"/>
    <w:rsid w:val="009D49BC"/>
    <w:rsid w:val="009D59E7"/>
    <w:rsid w:val="009D5A01"/>
    <w:rsid w:val="009D5B8D"/>
    <w:rsid w:val="009D5EA2"/>
    <w:rsid w:val="009D5FBC"/>
    <w:rsid w:val="009D6061"/>
    <w:rsid w:val="009D6314"/>
    <w:rsid w:val="009D6EB8"/>
    <w:rsid w:val="009D6EC3"/>
    <w:rsid w:val="009D7582"/>
    <w:rsid w:val="009E0146"/>
    <w:rsid w:val="009E07F3"/>
    <w:rsid w:val="009E0AEF"/>
    <w:rsid w:val="009E0C83"/>
    <w:rsid w:val="009E154A"/>
    <w:rsid w:val="009E1778"/>
    <w:rsid w:val="009E182B"/>
    <w:rsid w:val="009E1C28"/>
    <w:rsid w:val="009E24D7"/>
    <w:rsid w:val="009E2747"/>
    <w:rsid w:val="009E2B9F"/>
    <w:rsid w:val="009E3446"/>
    <w:rsid w:val="009E42B5"/>
    <w:rsid w:val="009E448C"/>
    <w:rsid w:val="009E467C"/>
    <w:rsid w:val="009E4C35"/>
    <w:rsid w:val="009E5409"/>
    <w:rsid w:val="009E55C6"/>
    <w:rsid w:val="009E59F2"/>
    <w:rsid w:val="009E6EF3"/>
    <w:rsid w:val="009E7204"/>
    <w:rsid w:val="009E72C8"/>
    <w:rsid w:val="009E74EF"/>
    <w:rsid w:val="009E79BB"/>
    <w:rsid w:val="009F110A"/>
    <w:rsid w:val="009F151D"/>
    <w:rsid w:val="009F1586"/>
    <w:rsid w:val="009F1AE2"/>
    <w:rsid w:val="009F1F01"/>
    <w:rsid w:val="009F210D"/>
    <w:rsid w:val="009F244E"/>
    <w:rsid w:val="009F320F"/>
    <w:rsid w:val="009F36A4"/>
    <w:rsid w:val="009F36F8"/>
    <w:rsid w:val="009F371F"/>
    <w:rsid w:val="009F3D11"/>
    <w:rsid w:val="009F448E"/>
    <w:rsid w:val="009F46AF"/>
    <w:rsid w:val="009F4A98"/>
    <w:rsid w:val="009F55F6"/>
    <w:rsid w:val="009F56DA"/>
    <w:rsid w:val="009F58B8"/>
    <w:rsid w:val="009F5955"/>
    <w:rsid w:val="009F5EA9"/>
    <w:rsid w:val="009F65DB"/>
    <w:rsid w:val="009F6867"/>
    <w:rsid w:val="009F7106"/>
    <w:rsid w:val="009F7A8A"/>
    <w:rsid w:val="00A007B2"/>
    <w:rsid w:val="00A00C74"/>
    <w:rsid w:val="00A00E22"/>
    <w:rsid w:val="00A012A8"/>
    <w:rsid w:val="00A01615"/>
    <w:rsid w:val="00A01FC0"/>
    <w:rsid w:val="00A021A6"/>
    <w:rsid w:val="00A03814"/>
    <w:rsid w:val="00A03DB2"/>
    <w:rsid w:val="00A04122"/>
    <w:rsid w:val="00A0413E"/>
    <w:rsid w:val="00A0447C"/>
    <w:rsid w:val="00A04611"/>
    <w:rsid w:val="00A0486E"/>
    <w:rsid w:val="00A05162"/>
    <w:rsid w:val="00A054F9"/>
    <w:rsid w:val="00A0583E"/>
    <w:rsid w:val="00A05B19"/>
    <w:rsid w:val="00A05DF0"/>
    <w:rsid w:val="00A066A3"/>
    <w:rsid w:val="00A07043"/>
    <w:rsid w:val="00A0725B"/>
    <w:rsid w:val="00A073BE"/>
    <w:rsid w:val="00A073FB"/>
    <w:rsid w:val="00A0740E"/>
    <w:rsid w:val="00A078B6"/>
    <w:rsid w:val="00A07EC7"/>
    <w:rsid w:val="00A10027"/>
    <w:rsid w:val="00A10462"/>
    <w:rsid w:val="00A10ECB"/>
    <w:rsid w:val="00A110DC"/>
    <w:rsid w:val="00A118A6"/>
    <w:rsid w:val="00A1222B"/>
    <w:rsid w:val="00A12F65"/>
    <w:rsid w:val="00A12F94"/>
    <w:rsid w:val="00A13BE8"/>
    <w:rsid w:val="00A141AA"/>
    <w:rsid w:val="00A14625"/>
    <w:rsid w:val="00A14C72"/>
    <w:rsid w:val="00A15392"/>
    <w:rsid w:val="00A1549F"/>
    <w:rsid w:val="00A15651"/>
    <w:rsid w:val="00A15FDB"/>
    <w:rsid w:val="00A1626F"/>
    <w:rsid w:val="00A1637D"/>
    <w:rsid w:val="00A163EE"/>
    <w:rsid w:val="00A1644C"/>
    <w:rsid w:val="00A168C1"/>
    <w:rsid w:val="00A16970"/>
    <w:rsid w:val="00A16D4B"/>
    <w:rsid w:val="00A16DF0"/>
    <w:rsid w:val="00A16E5A"/>
    <w:rsid w:val="00A16E82"/>
    <w:rsid w:val="00A16F5E"/>
    <w:rsid w:val="00A17C7D"/>
    <w:rsid w:val="00A201FA"/>
    <w:rsid w:val="00A2035A"/>
    <w:rsid w:val="00A20C90"/>
    <w:rsid w:val="00A20D90"/>
    <w:rsid w:val="00A2147D"/>
    <w:rsid w:val="00A2176A"/>
    <w:rsid w:val="00A21B5C"/>
    <w:rsid w:val="00A225B2"/>
    <w:rsid w:val="00A22659"/>
    <w:rsid w:val="00A22AA1"/>
    <w:rsid w:val="00A234F8"/>
    <w:rsid w:val="00A2390B"/>
    <w:rsid w:val="00A23ACC"/>
    <w:rsid w:val="00A23F15"/>
    <w:rsid w:val="00A24B0F"/>
    <w:rsid w:val="00A24B52"/>
    <w:rsid w:val="00A25558"/>
    <w:rsid w:val="00A25AD9"/>
    <w:rsid w:val="00A26016"/>
    <w:rsid w:val="00A2622D"/>
    <w:rsid w:val="00A2692A"/>
    <w:rsid w:val="00A26D8E"/>
    <w:rsid w:val="00A26DF2"/>
    <w:rsid w:val="00A2782C"/>
    <w:rsid w:val="00A27B26"/>
    <w:rsid w:val="00A301D4"/>
    <w:rsid w:val="00A30479"/>
    <w:rsid w:val="00A31CB9"/>
    <w:rsid w:val="00A3210F"/>
    <w:rsid w:val="00A32A7A"/>
    <w:rsid w:val="00A32B22"/>
    <w:rsid w:val="00A32C98"/>
    <w:rsid w:val="00A333D0"/>
    <w:rsid w:val="00A33C39"/>
    <w:rsid w:val="00A34240"/>
    <w:rsid w:val="00A35393"/>
    <w:rsid w:val="00A36C6B"/>
    <w:rsid w:val="00A371C5"/>
    <w:rsid w:val="00A3726E"/>
    <w:rsid w:val="00A37647"/>
    <w:rsid w:val="00A40C2F"/>
    <w:rsid w:val="00A415B6"/>
    <w:rsid w:val="00A41F8A"/>
    <w:rsid w:val="00A420A2"/>
    <w:rsid w:val="00A425EA"/>
    <w:rsid w:val="00A42D16"/>
    <w:rsid w:val="00A4346C"/>
    <w:rsid w:val="00A43878"/>
    <w:rsid w:val="00A43D3D"/>
    <w:rsid w:val="00A43D51"/>
    <w:rsid w:val="00A4462D"/>
    <w:rsid w:val="00A4471B"/>
    <w:rsid w:val="00A44B8A"/>
    <w:rsid w:val="00A452D5"/>
    <w:rsid w:val="00A452D9"/>
    <w:rsid w:val="00A4536B"/>
    <w:rsid w:val="00A45580"/>
    <w:rsid w:val="00A455C2"/>
    <w:rsid w:val="00A45C29"/>
    <w:rsid w:val="00A45C80"/>
    <w:rsid w:val="00A45C96"/>
    <w:rsid w:val="00A45E91"/>
    <w:rsid w:val="00A4633B"/>
    <w:rsid w:val="00A4664B"/>
    <w:rsid w:val="00A467D8"/>
    <w:rsid w:val="00A468E6"/>
    <w:rsid w:val="00A469BA"/>
    <w:rsid w:val="00A47151"/>
    <w:rsid w:val="00A4734B"/>
    <w:rsid w:val="00A47516"/>
    <w:rsid w:val="00A475DA"/>
    <w:rsid w:val="00A4783D"/>
    <w:rsid w:val="00A47A81"/>
    <w:rsid w:val="00A47D9C"/>
    <w:rsid w:val="00A500AA"/>
    <w:rsid w:val="00A50234"/>
    <w:rsid w:val="00A5125D"/>
    <w:rsid w:val="00A516E3"/>
    <w:rsid w:val="00A51F34"/>
    <w:rsid w:val="00A52893"/>
    <w:rsid w:val="00A528A1"/>
    <w:rsid w:val="00A52A32"/>
    <w:rsid w:val="00A52A38"/>
    <w:rsid w:val="00A52F1E"/>
    <w:rsid w:val="00A53008"/>
    <w:rsid w:val="00A530C2"/>
    <w:rsid w:val="00A53FFC"/>
    <w:rsid w:val="00A545C4"/>
    <w:rsid w:val="00A54680"/>
    <w:rsid w:val="00A54BEF"/>
    <w:rsid w:val="00A54F44"/>
    <w:rsid w:val="00A555DC"/>
    <w:rsid w:val="00A5598E"/>
    <w:rsid w:val="00A56005"/>
    <w:rsid w:val="00A5658C"/>
    <w:rsid w:val="00A56771"/>
    <w:rsid w:val="00A569CB"/>
    <w:rsid w:val="00A56CFB"/>
    <w:rsid w:val="00A57399"/>
    <w:rsid w:val="00A576ED"/>
    <w:rsid w:val="00A5773B"/>
    <w:rsid w:val="00A57AF9"/>
    <w:rsid w:val="00A57C76"/>
    <w:rsid w:val="00A57CE0"/>
    <w:rsid w:val="00A57E50"/>
    <w:rsid w:val="00A57F90"/>
    <w:rsid w:val="00A6019C"/>
    <w:rsid w:val="00A60A48"/>
    <w:rsid w:val="00A60DD9"/>
    <w:rsid w:val="00A6100B"/>
    <w:rsid w:val="00A611CA"/>
    <w:rsid w:val="00A61A95"/>
    <w:rsid w:val="00A61C41"/>
    <w:rsid w:val="00A61E44"/>
    <w:rsid w:val="00A6233D"/>
    <w:rsid w:val="00A62991"/>
    <w:rsid w:val="00A63148"/>
    <w:rsid w:val="00A6362C"/>
    <w:rsid w:val="00A6392F"/>
    <w:rsid w:val="00A63B04"/>
    <w:rsid w:val="00A63D52"/>
    <w:rsid w:val="00A64DAF"/>
    <w:rsid w:val="00A65122"/>
    <w:rsid w:val="00A657C7"/>
    <w:rsid w:val="00A658BE"/>
    <w:rsid w:val="00A658EA"/>
    <w:rsid w:val="00A66C63"/>
    <w:rsid w:val="00A675AB"/>
    <w:rsid w:val="00A675CB"/>
    <w:rsid w:val="00A6793F"/>
    <w:rsid w:val="00A67F01"/>
    <w:rsid w:val="00A70D23"/>
    <w:rsid w:val="00A72257"/>
    <w:rsid w:val="00A72CBD"/>
    <w:rsid w:val="00A72DEE"/>
    <w:rsid w:val="00A72E0D"/>
    <w:rsid w:val="00A73116"/>
    <w:rsid w:val="00A735DF"/>
    <w:rsid w:val="00A74252"/>
    <w:rsid w:val="00A745AA"/>
    <w:rsid w:val="00A74E42"/>
    <w:rsid w:val="00A7521B"/>
    <w:rsid w:val="00A7561D"/>
    <w:rsid w:val="00A756CD"/>
    <w:rsid w:val="00A75B97"/>
    <w:rsid w:val="00A75E73"/>
    <w:rsid w:val="00A7609E"/>
    <w:rsid w:val="00A76930"/>
    <w:rsid w:val="00A76AA4"/>
    <w:rsid w:val="00A7741D"/>
    <w:rsid w:val="00A8020B"/>
    <w:rsid w:val="00A80473"/>
    <w:rsid w:val="00A805FF"/>
    <w:rsid w:val="00A80635"/>
    <w:rsid w:val="00A80CD5"/>
    <w:rsid w:val="00A80DE2"/>
    <w:rsid w:val="00A81B44"/>
    <w:rsid w:val="00A82468"/>
    <w:rsid w:val="00A82539"/>
    <w:rsid w:val="00A8386D"/>
    <w:rsid w:val="00A83973"/>
    <w:rsid w:val="00A83982"/>
    <w:rsid w:val="00A83A5D"/>
    <w:rsid w:val="00A83AC8"/>
    <w:rsid w:val="00A83BC3"/>
    <w:rsid w:val="00A83E0D"/>
    <w:rsid w:val="00A84032"/>
    <w:rsid w:val="00A844EB"/>
    <w:rsid w:val="00A84575"/>
    <w:rsid w:val="00A845DC"/>
    <w:rsid w:val="00A84D7C"/>
    <w:rsid w:val="00A854C5"/>
    <w:rsid w:val="00A85573"/>
    <w:rsid w:val="00A85ED8"/>
    <w:rsid w:val="00A86837"/>
    <w:rsid w:val="00A868E5"/>
    <w:rsid w:val="00A870CE"/>
    <w:rsid w:val="00A87880"/>
    <w:rsid w:val="00A8792E"/>
    <w:rsid w:val="00A87A1B"/>
    <w:rsid w:val="00A87D79"/>
    <w:rsid w:val="00A87F51"/>
    <w:rsid w:val="00A900CC"/>
    <w:rsid w:val="00A900D9"/>
    <w:rsid w:val="00A90239"/>
    <w:rsid w:val="00A90257"/>
    <w:rsid w:val="00A90653"/>
    <w:rsid w:val="00A90823"/>
    <w:rsid w:val="00A909C1"/>
    <w:rsid w:val="00A91306"/>
    <w:rsid w:val="00A918E6"/>
    <w:rsid w:val="00A91C31"/>
    <w:rsid w:val="00A91D04"/>
    <w:rsid w:val="00A91EA7"/>
    <w:rsid w:val="00A9206A"/>
    <w:rsid w:val="00A92348"/>
    <w:rsid w:val="00A92779"/>
    <w:rsid w:val="00A92DBA"/>
    <w:rsid w:val="00A9309A"/>
    <w:rsid w:val="00A9333E"/>
    <w:rsid w:val="00A93D13"/>
    <w:rsid w:val="00A93FF1"/>
    <w:rsid w:val="00A95149"/>
    <w:rsid w:val="00A95668"/>
    <w:rsid w:val="00A9631D"/>
    <w:rsid w:val="00A96CC6"/>
    <w:rsid w:val="00A97111"/>
    <w:rsid w:val="00A97255"/>
    <w:rsid w:val="00A97FC0"/>
    <w:rsid w:val="00AA012D"/>
    <w:rsid w:val="00AA0239"/>
    <w:rsid w:val="00AA0D5F"/>
    <w:rsid w:val="00AA0E37"/>
    <w:rsid w:val="00AA1A0A"/>
    <w:rsid w:val="00AA1B4D"/>
    <w:rsid w:val="00AA312C"/>
    <w:rsid w:val="00AA3315"/>
    <w:rsid w:val="00AA3759"/>
    <w:rsid w:val="00AA382A"/>
    <w:rsid w:val="00AA44C0"/>
    <w:rsid w:val="00AA480E"/>
    <w:rsid w:val="00AA4AAF"/>
    <w:rsid w:val="00AA50D6"/>
    <w:rsid w:val="00AA55ED"/>
    <w:rsid w:val="00AA59B2"/>
    <w:rsid w:val="00AA5AE5"/>
    <w:rsid w:val="00AA5F8A"/>
    <w:rsid w:val="00AA62A0"/>
    <w:rsid w:val="00AA63D9"/>
    <w:rsid w:val="00AA6562"/>
    <w:rsid w:val="00AA67CE"/>
    <w:rsid w:val="00AA68EC"/>
    <w:rsid w:val="00AA7363"/>
    <w:rsid w:val="00AA798E"/>
    <w:rsid w:val="00AB16F2"/>
    <w:rsid w:val="00AB23E1"/>
    <w:rsid w:val="00AB2ECC"/>
    <w:rsid w:val="00AB3471"/>
    <w:rsid w:val="00AB3581"/>
    <w:rsid w:val="00AB37DC"/>
    <w:rsid w:val="00AB47E8"/>
    <w:rsid w:val="00AB4D0A"/>
    <w:rsid w:val="00AB4D98"/>
    <w:rsid w:val="00AB4DAE"/>
    <w:rsid w:val="00AB4E5A"/>
    <w:rsid w:val="00AB5032"/>
    <w:rsid w:val="00AB5047"/>
    <w:rsid w:val="00AB61A1"/>
    <w:rsid w:val="00AB6602"/>
    <w:rsid w:val="00AB7714"/>
    <w:rsid w:val="00AB7C79"/>
    <w:rsid w:val="00AB7EA8"/>
    <w:rsid w:val="00AC0158"/>
    <w:rsid w:val="00AC018B"/>
    <w:rsid w:val="00AC057F"/>
    <w:rsid w:val="00AC1211"/>
    <w:rsid w:val="00AC1425"/>
    <w:rsid w:val="00AC1468"/>
    <w:rsid w:val="00AC18C7"/>
    <w:rsid w:val="00AC215C"/>
    <w:rsid w:val="00AC24AB"/>
    <w:rsid w:val="00AC2580"/>
    <w:rsid w:val="00AC329C"/>
    <w:rsid w:val="00AC359F"/>
    <w:rsid w:val="00AC384B"/>
    <w:rsid w:val="00AC3AF7"/>
    <w:rsid w:val="00AC3F80"/>
    <w:rsid w:val="00AC4A1D"/>
    <w:rsid w:val="00AC4FEE"/>
    <w:rsid w:val="00AC5979"/>
    <w:rsid w:val="00AC5BCF"/>
    <w:rsid w:val="00AC5E75"/>
    <w:rsid w:val="00AC5E7A"/>
    <w:rsid w:val="00AC6250"/>
    <w:rsid w:val="00AC682B"/>
    <w:rsid w:val="00AC754F"/>
    <w:rsid w:val="00AC7F1A"/>
    <w:rsid w:val="00AC7FBC"/>
    <w:rsid w:val="00AD0190"/>
    <w:rsid w:val="00AD0CC8"/>
    <w:rsid w:val="00AD116D"/>
    <w:rsid w:val="00AD1432"/>
    <w:rsid w:val="00AD179E"/>
    <w:rsid w:val="00AD1A11"/>
    <w:rsid w:val="00AD1ACE"/>
    <w:rsid w:val="00AD1B24"/>
    <w:rsid w:val="00AD1C2B"/>
    <w:rsid w:val="00AD1E18"/>
    <w:rsid w:val="00AD3200"/>
    <w:rsid w:val="00AD37E6"/>
    <w:rsid w:val="00AD411B"/>
    <w:rsid w:val="00AD4AC4"/>
    <w:rsid w:val="00AD4DA2"/>
    <w:rsid w:val="00AD4DA5"/>
    <w:rsid w:val="00AD4FB3"/>
    <w:rsid w:val="00AD5160"/>
    <w:rsid w:val="00AD5210"/>
    <w:rsid w:val="00AD52C8"/>
    <w:rsid w:val="00AD5B3C"/>
    <w:rsid w:val="00AD61F1"/>
    <w:rsid w:val="00AD634C"/>
    <w:rsid w:val="00AD669B"/>
    <w:rsid w:val="00AD6E27"/>
    <w:rsid w:val="00AD6E30"/>
    <w:rsid w:val="00AD7363"/>
    <w:rsid w:val="00AD751C"/>
    <w:rsid w:val="00AD758A"/>
    <w:rsid w:val="00AD7899"/>
    <w:rsid w:val="00AD792C"/>
    <w:rsid w:val="00AD7A24"/>
    <w:rsid w:val="00AD7D95"/>
    <w:rsid w:val="00AD7E4C"/>
    <w:rsid w:val="00AE02A8"/>
    <w:rsid w:val="00AE0573"/>
    <w:rsid w:val="00AE0D2E"/>
    <w:rsid w:val="00AE1634"/>
    <w:rsid w:val="00AE1A09"/>
    <w:rsid w:val="00AE27A8"/>
    <w:rsid w:val="00AE2F87"/>
    <w:rsid w:val="00AE31B6"/>
    <w:rsid w:val="00AE3206"/>
    <w:rsid w:val="00AE380E"/>
    <w:rsid w:val="00AE4008"/>
    <w:rsid w:val="00AE4183"/>
    <w:rsid w:val="00AE41DE"/>
    <w:rsid w:val="00AE4B14"/>
    <w:rsid w:val="00AE5198"/>
    <w:rsid w:val="00AE53EE"/>
    <w:rsid w:val="00AE5AB2"/>
    <w:rsid w:val="00AE5E6A"/>
    <w:rsid w:val="00AE6206"/>
    <w:rsid w:val="00AE671F"/>
    <w:rsid w:val="00AE6E75"/>
    <w:rsid w:val="00AE6E8D"/>
    <w:rsid w:val="00AE72B5"/>
    <w:rsid w:val="00AE73EA"/>
    <w:rsid w:val="00AF0017"/>
    <w:rsid w:val="00AF0073"/>
    <w:rsid w:val="00AF00D9"/>
    <w:rsid w:val="00AF03FF"/>
    <w:rsid w:val="00AF0CE0"/>
    <w:rsid w:val="00AF12DA"/>
    <w:rsid w:val="00AF1EB0"/>
    <w:rsid w:val="00AF1F84"/>
    <w:rsid w:val="00AF22A9"/>
    <w:rsid w:val="00AF233F"/>
    <w:rsid w:val="00AF2348"/>
    <w:rsid w:val="00AF2556"/>
    <w:rsid w:val="00AF3473"/>
    <w:rsid w:val="00AF3AC4"/>
    <w:rsid w:val="00AF48B2"/>
    <w:rsid w:val="00AF4B43"/>
    <w:rsid w:val="00AF50CE"/>
    <w:rsid w:val="00AF5632"/>
    <w:rsid w:val="00AF5A6F"/>
    <w:rsid w:val="00AF600D"/>
    <w:rsid w:val="00AF6725"/>
    <w:rsid w:val="00AF68EB"/>
    <w:rsid w:val="00AF7178"/>
    <w:rsid w:val="00AF73AA"/>
    <w:rsid w:val="00AF794E"/>
    <w:rsid w:val="00AF7BC9"/>
    <w:rsid w:val="00B00552"/>
    <w:rsid w:val="00B006E5"/>
    <w:rsid w:val="00B007DF"/>
    <w:rsid w:val="00B00BC4"/>
    <w:rsid w:val="00B00EC0"/>
    <w:rsid w:val="00B013DA"/>
    <w:rsid w:val="00B01FA5"/>
    <w:rsid w:val="00B02323"/>
    <w:rsid w:val="00B02503"/>
    <w:rsid w:val="00B02590"/>
    <w:rsid w:val="00B02778"/>
    <w:rsid w:val="00B027DC"/>
    <w:rsid w:val="00B0293B"/>
    <w:rsid w:val="00B02C1B"/>
    <w:rsid w:val="00B02D89"/>
    <w:rsid w:val="00B02E5A"/>
    <w:rsid w:val="00B02F56"/>
    <w:rsid w:val="00B0368F"/>
    <w:rsid w:val="00B036C8"/>
    <w:rsid w:val="00B039C5"/>
    <w:rsid w:val="00B044EA"/>
    <w:rsid w:val="00B0462B"/>
    <w:rsid w:val="00B048C9"/>
    <w:rsid w:val="00B04B38"/>
    <w:rsid w:val="00B04C3C"/>
    <w:rsid w:val="00B05A59"/>
    <w:rsid w:val="00B0619A"/>
    <w:rsid w:val="00B065C2"/>
    <w:rsid w:val="00B0661E"/>
    <w:rsid w:val="00B06841"/>
    <w:rsid w:val="00B06F8A"/>
    <w:rsid w:val="00B074DD"/>
    <w:rsid w:val="00B07647"/>
    <w:rsid w:val="00B07C17"/>
    <w:rsid w:val="00B07D83"/>
    <w:rsid w:val="00B10D53"/>
    <w:rsid w:val="00B10D8B"/>
    <w:rsid w:val="00B11D1A"/>
    <w:rsid w:val="00B11E57"/>
    <w:rsid w:val="00B12534"/>
    <w:rsid w:val="00B128A5"/>
    <w:rsid w:val="00B1299F"/>
    <w:rsid w:val="00B12D71"/>
    <w:rsid w:val="00B132F4"/>
    <w:rsid w:val="00B142D3"/>
    <w:rsid w:val="00B1454B"/>
    <w:rsid w:val="00B147D7"/>
    <w:rsid w:val="00B147E9"/>
    <w:rsid w:val="00B14C4F"/>
    <w:rsid w:val="00B15154"/>
    <w:rsid w:val="00B1522B"/>
    <w:rsid w:val="00B157AC"/>
    <w:rsid w:val="00B1592A"/>
    <w:rsid w:val="00B16264"/>
    <w:rsid w:val="00B17107"/>
    <w:rsid w:val="00B17124"/>
    <w:rsid w:val="00B171C7"/>
    <w:rsid w:val="00B17E7A"/>
    <w:rsid w:val="00B20033"/>
    <w:rsid w:val="00B20115"/>
    <w:rsid w:val="00B202B9"/>
    <w:rsid w:val="00B20514"/>
    <w:rsid w:val="00B205A1"/>
    <w:rsid w:val="00B20622"/>
    <w:rsid w:val="00B2070D"/>
    <w:rsid w:val="00B20A32"/>
    <w:rsid w:val="00B2115C"/>
    <w:rsid w:val="00B21244"/>
    <w:rsid w:val="00B21515"/>
    <w:rsid w:val="00B21EE5"/>
    <w:rsid w:val="00B22124"/>
    <w:rsid w:val="00B2312E"/>
    <w:rsid w:val="00B2320A"/>
    <w:rsid w:val="00B2432E"/>
    <w:rsid w:val="00B24AB3"/>
    <w:rsid w:val="00B24BBE"/>
    <w:rsid w:val="00B25389"/>
    <w:rsid w:val="00B25C5F"/>
    <w:rsid w:val="00B25E6C"/>
    <w:rsid w:val="00B26BE9"/>
    <w:rsid w:val="00B26D41"/>
    <w:rsid w:val="00B273CF"/>
    <w:rsid w:val="00B276FB"/>
    <w:rsid w:val="00B27881"/>
    <w:rsid w:val="00B27AE7"/>
    <w:rsid w:val="00B27B6A"/>
    <w:rsid w:val="00B304A0"/>
    <w:rsid w:val="00B31690"/>
    <w:rsid w:val="00B31AA3"/>
    <w:rsid w:val="00B31B91"/>
    <w:rsid w:val="00B31CE9"/>
    <w:rsid w:val="00B32168"/>
    <w:rsid w:val="00B325A1"/>
    <w:rsid w:val="00B32A76"/>
    <w:rsid w:val="00B337BC"/>
    <w:rsid w:val="00B339F0"/>
    <w:rsid w:val="00B33A02"/>
    <w:rsid w:val="00B33C68"/>
    <w:rsid w:val="00B34029"/>
    <w:rsid w:val="00B346E7"/>
    <w:rsid w:val="00B349F6"/>
    <w:rsid w:val="00B351AE"/>
    <w:rsid w:val="00B35597"/>
    <w:rsid w:val="00B3598F"/>
    <w:rsid w:val="00B36000"/>
    <w:rsid w:val="00B36565"/>
    <w:rsid w:val="00B36987"/>
    <w:rsid w:val="00B36996"/>
    <w:rsid w:val="00B37633"/>
    <w:rsid w:val="00B37BFA"/>
    <w:rsid w:val="00B4001E"/>
    <w:rsid w:val="00B40197"/>
    <w:rsid w:val="00B40980"/>
    <w:rsid w:val="00B41033"/>
    <w:rsid w:val="00B4111B"/>
    <w:rsid w:val="00B412DE"/>
    <w:rsid w:val="00B415A8"/>
    <w:rsid w:val="00B418E8"/>
    <w:rsid w:val="00B418EB"/>
    <w:rsid w:val="00B419F6"/>
    <w:rsid w:val="00B41F32"/>
    <w:rsid w:val="00B422CA"/>
    <w:rsid w:val="00B4241D"/>
    <w:rsid w:val="00B4262D"/>
    <w:rsid w:val="00B4275E"/>
    <w:rsid w:val="00B4288C"/>
    <w:rsid w:val="00B42B27"/>
    <w:rsid w:val="00B42FD7"/>
    <w:rsid w:val="00B43492"/>
    <w:rsid w:val="00B43777"/>
    <w:rsid w:val="00B4389B"/>
    <w:rsid w:val="00B439D6"/>
    <w:rsid w:val="00B43AF6"/>
    <w:rsid w:val="00B45124"/>
    <w:rsid w:val="00B45D4D"/>
    <w:rsid w:val="00B45ED9"/>
    <w:rsid w:val="00B4613D"/>
    <w:rsid w:val="00B46245"/>
    <w:rsid w:val="00B4627C"/>
    <w:rsid w:val="00B46E53"/>
    <w:rsid w:val="00B46EA9"/>
    <w:rsid w:val="00B47643"/>
    <w:rsid w:val="00B47905"/>
    <w:rsid w:val="00B5023F"/>
    <w:rsid w:val="00B50510"/>
    <w:rsid w:val="00B50647"/>
    <w:rsid w:val="00B518E0"/>
    <w:rsid w:val="00B51925"/>
    <w:rsid w:val="00B51936"/>
    <w:rsid w:val="00B5206A"/>
    <w:rsid w:val="00B5221A"/>
    <w:rsid w:val="00B526D8"/>
    <w:rsid w:val="00B5288B"/>
    <w:rsid w:val="00B52894"/>
    <w:rsid w:val="00B52C53"/>
    <w:rsid w:val="00B542DB"/>
    <w:rsid w:val="00B54D83"/>
    <w:rsid w:val="00B5592F"/>
    <w:rsid w:val="00B55EBA"/>
    <w:rsid w:val="00B5613C"/>
    <w:rsid w:val="00B56342"/>
    <w:rsid w:val="00B5648A"/>
    <w:rsid w:val="00B56B92"/>
    <w:rsid w:val="00B56CD9"/>
    <w:rsid w:val="00B57076"/>
    <w:rsid w:val="00B573D8"/>
    <w:rsid w:val="00B57675"/>
    <w:rsid w:val="00B57A4D"/>
    <w:rsid w:val="00B600B1"/>
    <w:rsid w:val="00B6045B"/>
    <w:rsid w:val="00B6098E"/>
    <w:rsid w:val="00B609AC"/>
    <w:rsid w:val="00B60E14"/>
    <w:rsid w:val="00B61710"/>
    <w:rsid w:val="00B61BFF"/>
    <w:rsid w:val="00B61EC2"/>
    <w:rsid w:val="00B6217B"/>
    <w:rsid w:val="00B626D5"/>
    <w:rsid w:val="00B6272E"/>
    <w:rsid w:val="00B63970"/>
    <w:rsid w:val="00B63D2E"/>
    <w:rsid w:val="00B640CF"/>
    <w:rsid w:val="00B6467E"/>
    <w:rsid w:val="00B64E97"/>
    <w:rsid w:val="00B6530F"/>
    <w:rsid w:val="00B6569B"/>
    <w:rsid w:val="00B65825"/>
    <w:rsid w:val="00B660F5"/>
    <w:rsid w:val="00B6638D"/>
    <w:rsid w:val="00B668BA"/>
    <w:rsid w:val="00B66A0E"/>
    <w:rsid w:val="00B66B36"/>
    <w:rsid w:val="00B670FE"/>
    <w:rsid w:val="00B67E08"/>
    <w:rsid w:val="00B7002D"/>
    <w:rsid w:val="00B704FF"/>
    <w:rsid w:val="00B707A7"/>
    <w:rsid w:val="00B71477"/>
    <w:rsid w:val="00B71599"/>
    <w:rsid w:val="00B71687"/>
    <w:rsid w:val="00B718CF"/>
    <w:rsid w:val="00B72130"/>
    <w:rsid w:val="00B72744"/>
    <w:rsid w:val="00B72D75"/>
    <w:rsid w:val="00B72DF0"/>
    <w:rsid w:val="00B73BC2"/>
    <w:rsid w:val="00B73EF4"/>
    <w:rsid w:val="00B740D5"/>
    <w:rsid w:val="00B74179"/>
    <w:rsid w:val="00B747C6"/>
    <w:rsid w:val="00B74DC3"/>
    <w:rsid w:val="00B750DE"/>
    <w:rsid w:val="00B75A23"/>
    <w:rsid w:val="00B75A4E"/>
    <w:rsid w:val="00B75B6C"/>
    <w:rsid w:val="00B75BBE"/>
    <w:rsid w:val="00B75C06"/>
    <w:rsid w:val="00B769EE"/>
    <w:rsid w:val="00B76DC9"/>
    <w:rsid w:val="00B77286"/>
    <w:rsid w:val="00B77845"/>
    <w:rsid w:val="00B77C3F"/>
    <w:rsid w:val="00B77FFE"/>
    <w:rsid w:val="00B8023E"/>
    <w:rsid w:val="00B80AED"/>
    <w:rsid w:val="00B80B92"/>
    <w:rsid w:val="00B813CF"/>
    <w:rsid w:val="00B81707"/>
    <w:rsid w:val="00B81B28"/>
    <w:rsid w:val="00B82172"/>
    <w:rsid w:val="00B82279"/>
    <w:rsid w:val="00B826AB"/>
    <w:rsid w:val="00B82CB3"/>
    <w:rsid w:val="00B82E90"/>
    <w:rsid w:val="00B834FC"/>
    <w:rsid w:val="00B83855"/>
    <w:rsid w:val="00B83CBE"/>
    <w:rsid w:val="00B8439A"/>
    <w:rsid w:val="00B84A13"/>
    <w:rsid w:val="00B84A4E"/>
    <w:rsid w:val="00B84AB8"/>
    <w:rsid w:val="00B84C82"/>
    <w:rsid w:val="00B84D0E"/>
    <w:rsid w:val="00B850A1"/>
    <w:rsid w:val="00B853E7"/>
    <w:rsid w:val="00B85505"/>
    <w:rsid w:val="00B85667"/>
    <w:rsid w:val="00B859D4"/>
    <w:rsid w:val="00B86134"/>
    <w:rsid w:val="00B869C9"/>
    <w:rsid w:val="00B872D0"/>
    <w:rsid w:val="00B87845"/>
    <w:rsid w:val="00B87E24"/>
    <w:rsid w:val="00B87EFA"/>
    <w:rsid w:val="00B9009B"/>
    <w:rsid w:val="00B90489"/>
    <w:rsid w:val="00B91B9E"/>
    <w:rsid w:val="00B921C8"/>
    <w:rsid w:val="00B92337"/>
    <w:rsid w:val="00B92751"/>
    <w:rsid w:val="00B929EA"/>
    <w:rsid w:val="00B92C4B"/>
    <w:rsid w:val="00B9433C"/>
    <w:rsid w:val="00B944C8"/>
    <w:rsid w:val="00B9490D"/>
    <w:rsid w:val="00B94A25"/>
    <w:rsid w:val="00B95591"/>
    <w:rsid w:val="00B95BA8"/>
    <w:rsid w:val="00B95C49"/>
    <w:rsid w:val="00B95E05"/>
    <w:rsid w:val="00B95E93"/>
    <w:rsid w:val="00B960F0"/>
    <w:rsid w:val="00B96404"/>
    <w:rsid w:val="00B964D8"/>
    <w:rsid w:val="00B96B2E"/>
    <w:rsid w:val="00B9767A"/>
    <w:rsid w:val="00B97BD8"/>
    <w:rsid w:val="00B97E2D"/>
    <w:rsid w:val="00BA02FD"/>
    <w:rsid w:val="00BA0C41"/>
    <w:rsid w:val="00BA0D3E"/>
    <w:rsid w:val="00BA0F78"/>
    <w:rsid w:val="00BA168A"/>
    <w:rsid w:val="00BA1A75"/>
    <w:rsid w:val="00BA1B60"/>
    <w:rsid w:val="00BA2395"/>
    <w:rsid w:val="00BA2417"/>
    <w:rsid w:val="00BA250E"/>
    <w:rsid w:val="00BA2737"/>
    <w:rsid w:val="00BA2C30"/>
    <w:rsid w:val="00BA3488"/>
    <w:rsid w:val="00BA3C5E"/>
    <w:rsid w:val="00BA3FA9"/>
    <w:rsid w:val="00BA4134"/>
    <w:rsid w:val="00BA4898"/>
    <w:rsid w:val="00BA52A9"/>
    <w:rsid w:val="00BA52D2"/>
    <w:rsid w:val="00BA5438"/>
    <w:rsid w:val="00BA5530"/>
    <w:rsid w:val="00BA5535"/>
    <w:rsid w:val="00BA5646"/>
    <w:rsid w:val="00BA577B"/>
    <w:rsid w:val="00BA5B9D"/>
    <w:rsid w:val="00BA65A8"/>
    <w:rsid w:val="00BA6F95"/>
    <w:rsid w:val="00BA7FE6"/>
    <w:rsid w:val="00BB0587"/>
    <w:rsid w:val="00BB0659"/>
    <w:rsid w:val="00BB08A4"/>
    <w:rsid w:val="00BB172C"/>
    <w:rsid w:val="00BB17AD"/>
    <w:rsid w:val="00BB1FAC"/>
    <w:rsid w:val="00BB2868"/>
    <w:rsid w:val="00BB30B0"/>
    <w:rsid w:val="00BB356C"/>
    <w:rsid w:val="00BB3BD9"/>
    <w:rsid w:val="00BB450C"/>
    <w:rsid w:val="00BB4A4A"/>
    <w:rsid w:val="00BB4C9B"/>
    <w:rsid w:val="00BB52D5"/>
    <w:rsid w:val="00BB5C3F"/>
    <w:rsid w:val="00BB6E90"/>
    <w:rsid w:val="00BB6EC8"/>
    <w:rsid w:val="00BB713B"/>
    <w:rsid w:val="00BB71D7"/>
    <w:rsid w:val="00BB74CF"/>
    <w:rsid w:val="00BB7602"/>
    <w:rsid w:val="00BB7706"/>
    <w:rsid w:val="00BB7CF0"/>
    <w:rsid w:val="00BC01AE"/>
    <w:rsid w:val="00BC05BC"/>
    <w:rsid w:val="00BC109C"/>
    <w:rsid w:val="00BC1297"/>
    <w:rsid w:val="00BC17D3"/>
    <w:rsid w:val="00BC1CA7"/>
    <w:rsid w:val="00BC2A94"/>
    <w:rsid w:val="00BC2CC2"/>
    <w:rsid w:val="00BC2FFF"/>
    <w:rsid w:val="00BC30F0"/>
    <w:rsid w:val="00BC3559"/>
    <w:rsid w:val="00BC40BB"/>
    <w:rsid w:val="00BC435F"/>
    <w:rsid w:val="00BC43ED"/>
    <w:rsid w:val="00BC477B"/>
    <w:rsid w:val="00BC48EB"/>
    <w:rsid w:val="00BC61D8"/>
    <w:rsid w:val="00BC627B"/>
    <w:rsid w:val="00BC649B"/>
    <w:rsid w:val="00BC70FB"/>
    <w:rsid w:val="00BC7878"/>
    <w:rsid w:val="00BC7901"/>
    <w:rsid w:val="00BD1850"/>
    <w:rsid w:val="00BD18F0"/>
    <w:rsid w:val="00BD1A00"/>
    <w:rsid w:val="00BD209D"/>
    <w:rsid w:val="00BD27F9"/>
    <w:rsid w:val="00BD29CA"/>
    <w:rsid w:val="00BD29FC"/>
    <w:rsid w:val="00BD2D04"/>
    <w:rsid w:val="00BD2DAE"/>
    <w:rsid w:val="00BD3527"/>
    <w:rsid w:val="00BD3A77"/>
    <w:rsid w:val="00BD3D11"/>
    <w:rsid w:val="00BD3F59"/>
    <w:rsid w:val="00BD4B1B"/>
    <w:rsid w:val="00BD58CF"/>
    <w:rsid w:val="00BD66C7"/>
    <w:rsid w:val="00BD6A43"/>
    <w:rsid w:val="00BD6F67"/>
    <w:rsid w:val="00BD6F94"/>
    <w:rsid w:val="00BD7536"/>
    <w:rsid w:val="00BD7689"/>
    <w:rsid w:val="00BD77B4"/>
    <w:rsid w:val="00BD781C"/>
    <w:rsid w:val="00BD783A"/>
    <w:rsid w:val="00BD7C78"/>
    <w:rsid w:val="00BE0FC1"/>
    <w:rsid w:val="00BE11CD"/>
    <w:rsid w:val="00BE16E6"/>
    <w:rsid w:val="00BE1B0B"/>
    <w:rsid w:val="00BE1DA3"/>
    <w:rsid w:val="00BE1EC4"/>
    <w:rsid w:val="00BE1F24"/>
    <w:rsid w:val="00BE20A6"/>
    <w:rsid w:val="00BE21B3"/>
    <w:rsid w:val="00BE2D7D"/>
    <w:rsid w:val="00BE2DD3"/>
    <w:rsid w:val="00BE3583"/>
    <w:rsid w:val="00BE391C"/>
    <w:rsid w:val="00BE3954"/>
    <w:rsid w:val="00BE3D21"/>
    <w:rsid w:val="00BE4884"/>
    <w:rsid w:val="00BE4D41"/>
    <w:rsid w:val="00BE4EC4"/>
    <w:rsid w:val="00BE4F4C"/>
    <w:rsid w:val="00BE5269"/>
    <w:rsid w:val="00BE5766"/>
    <w:rsid w:val="00BE5CC3"/>
    <w:rsid w:val="00BE5E1B"/>
    <w:rsid w:val="00BE691C"/>
    <w:rsid w:val="00BE6BB8"/>
    <w:rsid w:val="00BE72A8"/>
    <w:rsid w:val="00BE74DC"/>
    <w:rsid w:val="00BE7722"/>
    <w:rsid w:val="00BE7AB5"/>
    <w:rsid w:val="00BE7B28"/>
    <w:rsid w:val="00BE7CC7"/>
    <w:rsid w:val="00BF04E6"/>
    <w:rsid w:val="00BF082A"/>
    <w:rsid w:val="00BF0F6C"/>
    <w:rsid w:val="00BF167D"/>
    <w:rsid w:val="00BF1886"/>
    <w:rsid w:val="00BF19FA"/>
    <w:rsid w:val="00BF1AE8"/>
    <w:rsid w:val="00BF1EF7"/>
    <w:rsid w:val="00BF38E0"/>
    <w:rsid w:val="00BF3D6D"/>
    <w:rsid w:val="00BF3DA7"/>
    <w:rsid w:val="00BF4145"/>
    <w:rsid w:val="00BF438D"/>
    <w:rsid w:val="00BF43E8"/>
    <w:rsid w:val="00BF48A0"/>
    <w:rsid w:val="00BF4C1F"/>
    <w:rsid w:val="00BF4C79"/>
    <w:rsid w:val="00BF545F"/>
    <w:rsid w:val="00BF550E"/>
    <w:rsid w:val="00BF57BA"/>
    <w:rsid w:val="00BF6899"/>
    <w:rsid w:val="00BF6B13"/>
    <w:rsid w:val="00BF6B4B"/>
    <w:rsid w:val="00BF7154"/>
    <w:rsid w:val="00BF7226"/>
    <w:rsid w:val="00C01526"/>
    <w:rsid w:val="00C01AD0"/>
    <w:rsid w:val="00C01CC1"/>
    <w:rsid w:val="00C01FEF"/>
    <w:rsid w:val="00C0205C"/>
    <w:rsid w:val="00C02155"/>
    <w:rsid w:val="00C02793"/>
    <w:rsid w:val="00C027B5"/>
    <w:rsid w:val="00C03272"/>
    <w:rsid w:val="00C03705"/>
    <w:rsid w:val="00C03811"/>
    <w:rsid w:val="00C03BF5"/>
    <w:rsid w:val="00C03C52"/>
    <w:rsid w:val="00C04A6C"/>
    <w:rsid w:val="00C05381"/>
    <w:rsid w:val="00C05511"/>
    <w:rsid w:val="00C05586"/>
    <w:rsid w:val="00C0596D"/>
    <w:rsid w:val="00C05E30"/>
    <w:rsid w:val="00C05E68"/>
    <w:rsid w:val="00C05FE9"/>
    <w:rsid w:val="00C06CB4"/>
    <w:rsid w:val="00C073DC"/>
    <w:rsid w:val="00C07615"/>
    <w:rsid w:val="00C079AC"/>
    <w:rsid w:val="00C07BFE"/>
    <w:rsid w:val="00C10525"/>
    <w:rsid w:val="00C108D0"/>
    <w:rsid w:val="00C10A3D"/>
    <w:rsid w:val="00C10A60"/>
    <w:rsid w:val="00C10AC3"/>
    <w:rsid w:val="00C10E36"/>
    <w:rsid w:val="00C114ED"/>
    <w:rsid w:val="00C11504"/>
    <w:rsid w:val="00C115BF"/>
    <w:rsid w:val="00C117AD"/>
    <w:rsid w:val="00C117C8"/>
    <w:rsid w:val="00C11AC9"/>
    <w:rsid w:val="00C11B58"/>
    <w:rsid w:val="00C12005"/>
    <w:rsid w:val="00C12104"/>
    <w:rsid w:val="00C1236F"/>
    <w:rsid w:val="00C12BE6"/>
    <w:rsid w:val="00C12D73"/>
    <w:rsid w:val="00C13D1B"/>
    <w:rsid w:val="00C14536"/>
    <w:rsid w:val="00C14D20"/>
    <w:rsid w:val="00C14E3C"/>
    <w:rsid w:val="00C14EF8"/>
    <w:rsid w:val="00C150D0"/>
    <w:rsid w:val="00C1585F"/>
    <w:rsid w:val="00C15B10"/>
    <w:rsid w:val="00C15DF5"/>
    <w:rsid w:val="00C16282"/>
    <w:rsid w:val="00C16A9E"/>
    <w:rsid w:val="00C17165"/>
    <w:rsid w:val="00C176CC"/>
    <w:rsid w:val="00C17E36"/>
    <w:rsid w:val="00C210B4"/>
    <w:rsid w:val="00C210EA"/>
    <w:rsid w:val="00C21A8E"/>
    <w:rsid w:val="00C21EDE"/>
    <w:rsid w:val="00C222D3"/>
    <w:rsid w:val="00C2299D"/>
    <w:rsid w:val="00C231B6"/>
    <w:rsid w:val="00C238C3"/>
    <w:rsid w:val="00C23B05"/>
    <w:rsid w:val="00C23C89"/>
    <w:rsid w:val="00C23D4C"/>
    <w:rsid w:val="00C23E6C"/>
    <w:rsid w:val="00C240C4"/>
    <w:rsid w:val="00C2446A"/>
    <w:rsid w:val="00C245CD"/>
    <w:rsid w:val="00C248AB"/>
    <w:rsid w:val="00C25330"/>
    <w:rsid w:val="00C254BC"/>
    <w:rsid w:val="00C25607"/>
    <w:rsid w:val="00C25C17"/>
    <w:rsid w:val="00C25DBB"/>
    <w:rsid w:val="00C26631"/>
    <w:rsid w:val="00C26BA2"/>
    <w:rsid w:val="00C273F1"/>
    <w:rsid w:val="00C274D7"/>
    <w:rsid w:val="00C27957"/>
    <w:rsid w:val="00C27BF5"/>
    <w:rsid w:val="00C27E0C"/>
    <w:rsid w:val="00C27E5F"/>
    <w:rsid w:val="00C27EF0"/>
    <w:rsid w:val="00C301C6"/>
    <w:rsid w:val="00C30430"/>
    <w:rsid w:val="00C30614"/>
    <w:rsid w:val="00C31501"/>
    <w:rsid w:val="00C315B4"/>
    <w:rsid w:val="00C31756"/>
    <w:rsid w:val="00C31A9C"/>
    <w:rsid w:val="00C31E69"/>
    <w:rsid w:val="00C32840"/>
    <w:rsid w:val="00C32C71"/>
    <w:rsid w:val="00C331E5"/>
    <w:rsid w:val="00C333B7"/>
    <w:rsid w:val="00C335AD"/>
    <w:rsid w:val="00C33A81"/>
    <w:rsid w:val="00C33D48"/>
    <w:rsid w:val="00C33ED1"/>
    <w:rsid w:val="00C343CF"/>
    <w:rsid w:val="00C34435"/>
    <w:rsid w:val="00C34637"/>
    <w:rsid w:val="00C351F0"/>
    <w:rsid w:val="00C3525B"/>
    <w:rsid w:val="00C35387"/>
    <w:rsid w:val="00C356D7"/>
    <w:rsid w:val="00C35732"/>
    <w:rsid w:val="00C359AD"/>
    <w:rsid w:val="00C365BD"/>
    <w:rsid w:val="00C375D9"/>
    <w:rsid w:val="00C37741"/>
    <w:rsid w:val="00C3774E"/>
    <w:rsid w:val="00C37C4C"/>
    <w:rsid w:val="00C402A6"/>
    <w:rsid w:val="00C407BE"/>
    <w:rsid w:val="00C4082D"/>
    <w:rsid w:val="00C4124D"/>
    <w:rsid w:val="00C4315C"/>
    <w:rsid w:val="00C433C2"/>
    <w:rsid w:val="00C434A0"/>
    <w:rsid w:val="00C437E1"/>
    <w:rsid w:val="00C43A40"/>
    <w:rsid w:val="00C43AAA"/>
    <w:rsid w:val="00C43CEF"/>
    <w:rsid w:val="00C44017"/>
    <w:rsid w:val="00C4425D"/>
    <w:rsid w:val="00C444A4"/>
    <w:rsid w:val="00C44667"/>
    <w:rsid w:val="00C44A14"/>
    <w:rsid w:val="00C44AE4"/>
    <w:rsid w:val="00C457CD"/>
    <w:rsid w:val="00C45DA5"/>
    <w:rsid w:val="00C45E77"/>
    <w:rsid w:val="00C461B5"/>
    <w:rsid w:val="00C4657E"/>
    <w:rsid w:val="00C4663E"/>
    <w:rsid w:val="00C46698"/>
    <w:rsid w:val="00C46C3E"/>
    <w:rsid w:val="00C47C47"/>
    <w:rsid w:val="00C47CD7"/>
    <w:rsid w:val="00C50053"/>
    <w:rsid w:val="00C50092"/>
    <w:rsid w:val="00C5051D"/>
    <w:rsid w:val="00C50A6C"/>
    <w:rsid w:val="00C50FDE"/>
    <w:rsid w:val="00C5102C"/>
    <w:rsid w:val="00C512F2"/>
    <w:rsid w:val="00C51351"/>
    <w:rsid w:val="00C51942"/>
    <w:rsid w:val="00C51D50"/>
    <w:rsid w:val="00C522AE"/>
    <w:rsid w:val="00C5236B"/>
    <w:rsid w:val="00C523D0"/>
    <w:rsid w:val="00C52660"/>
    <w:rsid w:val="00C529E4"/>
    <w:rsid w:val="00C52B35"/>
    <w:rsid w:val="00C52C12"/>
    <w:rsid w:val="00C52CB4"/>
    <w:rsid w:val="00C52CB9"/>
    <w:rsid w:val="00C533B7"/>
    <w:rsid w:val="00C53EE5"/>
    <w:rsid w:val="00C54D02"/>
    <w:rsid w:val="00C54E5F"/>
    <w:rsid w:val="00C54E8C"/>
    <w:rsid w:val="00C550F0"/>
    <w:rsid w:val="00C55303"/>
    <w:rsid w:val="00C55751"/>
    <w:rsid w:val="00C557E7"/>
    <w:rsid w:val="00C557E8"/>
    <w:rsid w:val="00C558A1"/>
    <w:rsid w:val="00C55C86"/>
    <w:rsid w:val="00C55DEB"/>
    <w:rsid w:val="00C56357"/>
    <w:rsid w:val="00C563EC"/>
    <w:rsid w:val="00C564D1"/>
    <w:rsid w:val="00C568F6"/>
    <w:rsid w:val="00C56E59"/>
    <w:rsid w:val="00C5709D"/>
    <w:rsid w:val="00C572B3"/>
    <w:rsid w:val="00C575D5"/>
    <w:rsid w:val="00C6084E"/>
    <w:rsid w:val="00C6099A"/>
    <w:rsid w:val="00C60EBC"/>
    <w:rsid w:val="00C61957"/>
    <w:rsid w:val="00C61A49"/>
    <w:rsid w:val="00C62256"/>
    <w:rsid w:val="00C6280B"/>
    <w:rsid w:val="00C62A05"/>
    <w:rsid w:val="00C62E21"/>
    <w:rsid w:val="00C6322A"/>
    <w:rsid w:val="00C63877"/>
    <w:rsid w:val="00C641EF"/>
    <w:rsid w:val="00C64280"/>
    <w:rsid w:val="00C64C88"/>
    <w:rsid w:val="00C66707"/>
    <w:rsid w:val="00C66B7A"/>
    <w:rsid w:val="00C66E6E"/>
    <w:rsid w:val="00C67762"/>
    <w:rsid w:val="00C67A50"/>
    <w:rsid w:val="00C67A56"/>
    <w:rsid w:val="00C67C96"/>
    <w:rsid w:val="00C7020E"/>
    <w:rsid w:val="00C7085C"/>
    <w:rsid w:val="00C70B17"/>
    <w:rsid w:val="00C70B52"/>
    <w:rsid w:val="00C71750"/>
    <w:rsid w:val="00C721BF"/>
    <w:rsid w:val="00C727D3"/>
    <w:rsid w:val="00C72903"/>
    <w:rsid w:val="00C73056"/>
    <w:rsid w:val="00C73720"/>
    <w:rsid w:val="00C73856"/>
    <w:rsid w:val="00C738A1"/>
    <w:rsid w:val="00C742FB"/>
    <w:rsid w:val="00C745AE"/>
    <w:rsid w:val="00C745F6"/>
    <w:rsid w:val="00C749A6"/>
    <w:rsid w:val="00C74D25"/>
    <w:rsid w:val="00C74DF1"/>
    <w:rsid w:val="00C74E0F"/>
    <w:rsid w:val="00C75203"/>
    <w:rsid w:val="00C7583C"/>
    <w:rsid w:val="00C759C1"/>
    <w:rsid w:val="00C7605D"/>
    <w:rsid w:val="00C76763"/>
    <w:rsid w:val="00C76915"/>
    <w:rsid w:val="00C76E98"/>
    <w:rsid w:val="00C77FA1"/>
    <w:rsid w:val="00C800C2"/>
    <w:rsid w:val="00C8048E"/>
    <w:rsid w:val="00C807C2"/>
    <w:rsid w:val="00C80B2A"/>
    <w:rsid w:val="00C80E1C"/>
    <w:rsid w:val="00C80F92"/>
    <w:rsid w:val="00C812C4"/>
    <w:rsid w:val="00C81B6E"/>
    <w:rsid w:val="00C81C52"/>
    <w:rsid w:val="00C81E72"/>
    <w:rsid w:val="00C81FCE"/>
    <w:rsid w:val="00C82021"/>
    <w:rsid w:val="00C82346"/>
    <w:rsid w:val="00C82B8F"/>
    <w:rsid w:val="00C83686"/>
    <w:rsid w:val="00C83778"/>
    <w:rsid w:val="00C83BD0"/>
    <w:rsid w:val="00C841E0"/>
    <w:rsid w:val="00C84368"/>
    <w:rsid w:val="00C8447E"/>
    <w:rsid w:val="00C8450F"/>
    <w:rsid w:val="00C84B41"/>
    <w:rsid w:val="00C84F46"/>
    <w:rsid w:val="00C85058"/>
    <w:rsid w:val="00C853DD"/>
    <w:rsid w:val="00C854C7"/>
    <w:rsid w:val="00C85A2C"/>
    <w:rsid w:val="00C85BDC"/>
    <w:rsid w:val="00C85DEB"/>
    <w:rsid w:val="00C86077"/>
    <w:rsid w:val="00C86214"/>
    <w:rsid w:val="00C86A4D"/>
    <w:rsid w:val="00C86A51"/>
    <w:rsid w:val="00C86D83"/>
    <w:rsid w:val="00C87408"/>
    <w:rsid w:val="00C87694"/>
    <w:rsid w:val="00C878A4"/>
    <w:rsid w:val="00C87C82"/>
    <w:rsid w:val="00C87E68"/>
    <w:rsid w:val="00C90CE0"/>
    <w:rsid w:val="00C90DA9"/>
    <w:rsid w:val="00C9106F"/>
    <w:rsid w:val="00C91B38"/>
    <w:rsid w:val="00C928EE"/>
    <w:rsid w:val="00C9340A"/>
    <w:rsid w:val="00C93538"/>
    <w:rsid w:val="00C937E3"/>
    <w:rsid w:val="00C93A1E"/>
    <w:rsid w:val="00C93D08"/>
    <w:rsid w:val="00C93DF5"/>
    <w:rsid w:val="00C940AD"/>
    <w:rsid w:val="00C9459A"/>
    <w:rsid w:val="00C945F0"/>
    <w:rsid w:val="00C95B5F"/>
    <w:rsid w:val="00C95FF9"/>
    <w:rsid w:val="00C963DF"/>
    <w:rsid w:val="00C964BC"/>
    <w:rsid w:val="00C96988"/>
    <w:rsid w:val="00C969BD"/>
    <w:rsid w:val="00C96E91"/>
    <w:rsid w:val="00C96FB4"/>
    <w:rsid w:val="00C973ED"/>
    <w:rsid w:val="00C974B2"/>
    <w:rsid w:val="00C9782F"/>
    <w:rsid w:val="00C978D0"/>
    <w:rsid w:val="00CA004B"/>
    <w:rsid w:val="00CA04B3"/>
    <w:rsid w:val="00CA04C4"/>
    <w:rsid w:val="00CA0CBD"/>
    <w:rsid w:val="00CA0F74"/>
    <w:rsid w:val="00CA1297"/>
    <w:rsid w:val="00CA17F3"/>
    <w:rsid w:val="00CA1A6B"/>
    <w:rsid w:val="00CA3222"/>
    <w:rsid w:val="00CA3CA1"/>
    <w:rsid w:val="00CA448B"/>
    <w:rsid w:val="00CA4D10"/>
    <w:rsid w:val="00CA4DD4"/>
    <w:rsid w:val="00CA5234"/>
    <w:rsid w:val="00CA56AC"/>
    <w:rsid w:val="00CA5739"/>
    <w:rsid w:val="00CA677C"/>
    <w:rsid w:val="00CA67C7"/>
    <w:rsid w:val="00CA6E35"/>
    <w:rsid w:val="00CA6E9C"/>
    <w:rsid w:val="00CA71D6"/>
    <w:rsid w:val="00CA7CC1"/>
    <w:rsid w:val="00CB118C"/>
    <w:rsid w:val="00CB122F"/>
    <w:rsid w:val="00CB1586"/>
    <w:rsid w:val="00CB18DC"/>
    <w:rsid w:val="00CB20D1"/>
    <w:rsid w:val="00CB29A6"/>
    <w:rsid w:val="00CB334D"/>
    <w:rsid w:val="00CB3753"/>
    <w:rsid w:val="00CB3B30"/>
    <w:rsid w:val="00CB3C87"/>
    <w:rsid w:val="00CB3E6F"/>
    <w:rsid w:val="00CB4333"/>
    <w:rsid w:val="00CB5A41"/>
    <w:rsid w:val="00CB5ABA"/>
    <w:rsid w:val="00CB5ECF"/>
    <w:rsid w:val="00CB601F"/>
    <w:rsid w:val="00CB6708"/>
    <w:rsid w:val="00CB68FC"/>
    <w:rsid w:val="00CB7E28"/>
    <w:rsid w:val="00CC00A8"/>
    <w:rsid w:val="00CC0235"/>
    <w:rsid w:val="00CC1258"/>
    <w:rsid w:val="00CC1584"/>
    <w:rsid w:val="00CC1633"/>
    <w:rsid w:val="00CC1924"/>
    <w:rsid w:val="00CC1C00"/>
    <w:rsid w:val="00CC1DFA"/>
    <w:rsid w:val="00CC2016"/>
    <w:rsid w:val="00CC21C1"/>
    <w:rsid w:val="00CC2578"/>
    <w:rsid w:val="00CC2986"/>
    <w:rsid w:val="00CC2CC5"/>
    <w:rsid w:val="00CC3045"/>
    <w:rsid w:val="00CC3B67"/>
    <w:rsid w:val="00CC3D5F"/>
    <w:rsid w:val="00CC4486"/>
    <w:rsid w:val="00CC49A2"/>
    <w:rsid w:val="00CC4D24"/>
    <w:rsid w:val="00CC5087"/>
    <w:rsid w:val="00CC53FE"/>
    <w:rsid w:val="00CC5D74"/>
    <w:rsid w:val="00CC5E0E"/>
    <w:rsid w:val="00CC6112"/>
    <w:rsid w:val="00CC66D9"/>
    <w:rsid w:val="00CC75DE"/>
    <w:rsid w:val="00CC76C9"/>
    <w:rsid w:val="00CC7A6B"/>
    <w:rsid w:val="00CC7F30"/>
    <w:rsid w:val="00CD03FD"/>
    <w:rsid w:val="00CD08BD"/>
    <w:rsid w:val="00CD110F"/>
    <w:rsid w:val="00CD1695"/>
    <w:rsid w:val="00CD1DED"/>
    <w:rsid w:val="00CD25EB"/>
    <w:rsid w:val="00CD269F"/>
    <w:rsid w:val="00CD2E85"/>
    <w:rsid w:val="00CD3662"/>
    <w:rsid w:val="00CD3C40"/>
    <w:rsid w:val="00CD3E90"/>
    <w:rsid w:val="00CD44E7"/>
    <w:rsid w:val="00CD48F5"/>
    <w:rsid w:val="00CD5313"/>
    <w:rsid w:val="00CD57AE"/>
    <w:rsid w:val="00CD594A"/>
    <w:rsid w:val="00CD5F0A"/>
    <w:rsid w:val="00CD6150"/>
    <w:rsid w:val="00CD6394"/>
    <w:rsid w:val="00CD650E"/>
    <w:rsid w:val="00CD6A6A"/>
    <w:rsid w:val="00CD6AFB"/>
    <w:rsid w:val="00CD6C26"/>
    <w:rsid w:val="00CD705A"/>
    <w:rsid w:val="00CD78CD"/>
    <w:rsid w:val="00CD7A12"/>
    <w:rsid w:val="00CE0752"/>
    <w:rsid w:val="00CE14C3"/>
    <w:rsid w:val="00CE1512"/>
    <w:rsid w:val="00CE29EA"/>
    <w:rsid w:val="00CE345A"/>
    <w:rsid w:val="00CE3879"/>
    <w:rsid w:val="00CE4CC5"/>
    <w:rsid w:val="00CE511B"/>
    <w:rsid w:val="00CE536A"/>
    <w:rsid w:val="00CE577A"/>
    <w:rsid w:val="00CE597B"/>
    <w:rsid w:val="00CE66A6"/>
    <w:rsid w:val="00CE68F7"/>
    <w:rsid w:val="00CE6F20"/>
    <w:rsid w:val="00CE7062"/>
    <w:rsid w:val="00CE70BC"/>
    <w:rsid w:val="00CE7253"/>
    <w:rsid w:val="00CE7822"/>
    <w:rsid w:val="00CE7957"/>
    <w:rsid w:val="00CE7BFC"/>
    <w:rsid w:val="00CE7FF9"/>
    <w:rsid w:val="00CF0710"/>
    <w:rsid w:val="00CF112D"/>
    <w:rsid w:val="00CF1533"/>
    <w:rsid w:val="00CF16CD"/>
    <w:rsid w:val="00CF2020"/>
    <w:rsid w:val="00CF292B"/>
    <w:rsid w:val="00CF3A00"/>
    <w:rsid w:val="00CF3B36"/>
    <w:rsid w:val="00CF3E1A"/>
    <w:rsid w:val="00CF4042"/>
    <w:rsid w:val="00CF680A"/>
    <w:rsid w:val="00CF6833"/>
    <w:rsid w:val="00CF6A0A"/>
    <w:rsid w:val="00CF7227"/>
    <w:rsid w:val="00D0010F"/>
    <w:rsid w:val="00D00127"/>
    <w:rsid w:val="00D00442"/>
    <w:rsid w:val="00D00BA5"/>
    <w:rsid w:val="00D017CB"/>
    <w:rsid w:val="00D018F1"/>
    <w:rsid w:val="00D01AB4"/>
    <w:rsid w:val="00D01AEE"/>
    <w:rsid w:val="00D0248D"/>
    <w:rsid w:val="00D0284C"/>
    <w:rsid w:val="00D03B4D"/>
    <w:rsid w:val="00D03D7B"/>
    <w:rsid w:val="00D05242"/>
    <w:rsid w:val="00D05B8C"/>
    <w:rsid w:val="00D05E2D"/>
    <w:rsid w:val="00D060B0"/>
    <w:rsid w:val="00D0657F"/>
    <w:rsid w:val="00D06CFD"/>
    <w:rsid w:val="00D073D5"/>
    <w:rsid w:val="00D075FD"/>
    <w:rsid w:val="00D0797D"/>
    <w:rsid w:val="00D0798F"/>
    <w:rsid w:val="00D07E79"/>
    <w:rsid w:val="00D1022B"/>
    <w:rsid w:val="00D10EBB"/>
    <w:rsid w:val="00D110ED"/>
    <w:rsid w:val="00D11C09"/>
    <w:rsid w:val="00D11FD5"/>
    <w:rsid w:val="00D12609"/>
    <w:rsid w:val="00D128F7"/>
    <w:rsid w:val="00D12981"/>
    <w:rsid w:val="00D130EC"/>
    <w:rsid w:val="00D13ACA"/>
    <w:rsid w:val="00D14950"/>
    <w:rsid w:val="00D159F3"/>
    <w:rsid w:val="00D15C8F"/>
    <w:rsid w:val="00D15FF9"/>
    <w:rsid w:val="00D16825"/>
    <w:rsid w:val="00D16CFC"/>
    <w:rsid w:val="00D17A0F"/>
    <w:rsid w:val="00D20610"/>
    <w:rsid w:val="00D206B4"/>
    <w:rsid w:val="00D20893"/>
    <w:rsid w:val="00D20CF0"/>
    <w:rsid w:val="00D2110A"/>
    <w:rsid w:val="00D2161E"/>
    <w:rsid w:val="00D217CF"/>
    <w:rsid w:val="00D2191F"/>
    <w:rsid w:val="00D21D10"/>
    <w:rsid w:val="00D21D83"/>
    <w:rsid w:val="00D21E15"/>
    <w:rsid w:val="00D22543"/>
    <w:rsid w:val="00D22697"/>
    <w:rsid w:val="00D236A0"/>
    <w:rsid w:val="00D23AC5"/>
    <w:rsid w:val="00D2468C"/>
    <w:rsid w:val="00D249F8"/>
    <w:rsid w:val="00D24E0B"/>
    <w:rsid w:val="00D26424"/>
    <w:rsid w:val="00D2661C"/>
    <w:rsid w:val="00D26EE3"/>
    <w:rsid w:val="00D270F2"/>
    <w:rsid w:val="00D271BC"/>
    <w:rsid w:val="00D27832"/>
    <w:rsid w:val="00D27C10"/>
    <w:rsid w:val="00D27FCE"/>
    <w:rsid w:val="00D30249"/>
    <w:rsid w:val="00D30BEF"/>
    <w:rsid w:val="00D30F84"/>
    <w:rsid w:val="00D311D9"/>
    <w:rsid w:val="00D312F9"/>
    <w:rsid w:val="00D31389"/>
    <w:rsid w:val="00D3211A"/>
    <w:rsid w:val="00D3249C"/>
    <w:rsid w:val="00D325FD"/>
    <w:rsid w:val="00D32ABD"/>
    <w:rsid w:val="00D331E0"/>
    <w:rsid w:val="00D334AD"/>
    <w:rsid w:val="00D33AE8"/>
    <w:rsid w:val="00D33FE8"/>
    <w:rsid w:val="00D3455B"/>
    <w:rsid w:val="00D34CD6"/>
    <w:rsid w:val="00D3507A"/>
    <w:rsid w:val="00D353F6"/>
    <w:rsid w:val="00D354B4"/>
    <w:rsid w:val="00D355CD"/>
    <w:rsid w:val="00D364EA"/>
    <w:rsid w:val="00D365EA"/>
    <w:rsid w:val="00D36B49"/>
    <w:rsid w:val="00D36CA3"/>
    <w:rsid w:val="00D3759D"/>
    <w:rsid w:val="00D377DD"/>
    <w:rsid w:val="00D37DD3"/>
    <w:rsid w:val="00D37FBA"/>
    <w:rsid w:val="00D402E0"/>
    <w:rsid w:val="00D4032D"/>
    <w:rsid w:val="00D40772"/>
    <w:rsid w:val="00D40EDF"/>
    <w:rsid w:val="00D40EE3"/>
    <w:rsid w:val="00D4109C"/>
    <w:rsid w:val="00D41511"/>
    <w:rsid w:val="00D41C9D"/>
    <w:rsid w:val="00D42796"/>
    <w:rsid w:val="00D42D92"/>
    <w:rsid w:val="00D434D2"/>
    <w:rsid w:val="00D43BAB"/>
    <w:rsid w:val="00D43C01"/>
    <w:rsid w:val="00D43DE6"/>
    <w:rsid w:val="00D441C5"/>
    <w:rsid w:val="00D44342"/>
    <w:rsid w:val="00D4446D"/>
    <w:rsid w:val="00D444B8"/>
    <w:rsid w:val="00D44C9B"/>
    <w:rsid w:val="00D44DB6"/>
    <w:rsid w:val="00D4538D"/>
    <w:rsid w:val="00D455F3"/>
    <w:rsid w:val="00D457E0"/>
    <w:rsid w:val="00D45833"/>
    <w:rsid w:val="00D458ED"/>
    <w:rsid w:val="00D459C1"/>
    <w:rsid w:val="00D45A33"/>
    <w:rsid w:val="00D463BD"/>
    <w:rsid w:val="00D466B4"/>
    <w:rsid w:val="00D4670C"/>
    <w:rsid w:val="00D46865"/>
    <w:rsid w:val="00D46C0D"/>
    <w:rsid w:val="00D46E3C"/>
    <w:rsid w:val="00D473C9"/>
    <w:rsid w:val="00D47447"/>
    <w:rsid w:val="00D47599"/>
    <w:rsid w:val="00D50225"/>
    <w:rsid w:val="00D50558"/>
    <w:rsid w:val="00D5075D"/>
    <w:rsid w:val="00D50A2F"/>
    <w:rsid w:val="00D5119D"/>
    <w:rsid w:val="00D5165F"/>
    <w:rsid w:val="00D519A8"/>
    <w:rsid w:val="00D519BC"/>
    <w:rsid w:val="00D51AE1"/>
    <w:rsid w:val="00D51B69"/>
    <w:rsid w:val="00D51C21"/>
    <w:rsid w:val="00D51CE1"/>
    <w:rsid w:val="00D5207B"/>
    <w:rsid w:val="00D52AD6"/>
    <w:rsid w:val="00D52EEE"/>
    <w:rsid w:val="00D52F17"/>
    <w:rsid w:val="00D5331E"/>
    <w:rsid w:val="00D537C1"/>
    <w:rsid w:val="00D537E7"/>
    <w:rsid w:val="00D53B37"/>
    <w:rsid w:val="00D53B9C"/>
    <w:rsid w:val="00D54CF7"/>
    <w:rsid w:val="00D550C5"/>
    <w:rsid w:val="00D5533B"/>
    <w:rsid w:val="00D55B13"/>
    <w:rsid w:val="00D55D8E"/>
    <w:rsid w:val="00D567B3"/>
    <w:rsid w:val="00D56E43"/>
    <w:rsid w:val="00D572D6"/>
    <w:rsid w:val="00D57547"/>
    <w:rsid w:val="00D57682"/>
    <w:rsid w:val="00D57819"/>
    <w:rsid w:val="00D6013A"/>
    <w:rsid w:val="00D60CAB"/>
    <w:rsid w:val="00D60D75"/>
    <w:rsid w:val="00D618A8"/>
    <w:rsid w:val="00D61C0F"/>
    <w:rsid w:val="00D61F9F"/>
    <w:rsid w:val="00D6203F"/>
    <w:rsid w:val="00D6205C"/>
    <w:rsid w:val="00D62354"/>
    <w:rsid w:val="00D628DC"/>
    <w:rsid w:val="00D63048"/>
    <w:rsid w:val="00D635AF"/>
    <w:rsid w:val="00D63EAE"/>
    <w:rsid w:val="00D648C6"/>
    <w:rsid w:val="00D655E8"/>
    <w:rsid w:val="00D6572E"/>
    <w:rsid w:val="00D65C48"/>
    <w:rsid w:val="00D66054"/>
    <w:rsid w:val="00D66364"/>
    <w:rsid w:val="00D6651A"/>
    <w:rsid w:val="00D66737"/>
    <w:rsid w:val="00D66AEF"/>
    <w:rsid w:val="00D66D76"/>
    <w:rsid w:val="00D6715F"/>
    <w:rsid w:val="00D67E67"/>
    <w:rsid w:val="00D7026A"/>
    <w:rsid w:val="00D709B5"/>
    <w:rsid w:val="00D70AFE"/>
    <w:rsid w:val="00D70B34"/>
    <w:rsid w:val="00D70C7E"/>
    <w:rsid w:val="00D70E9D"/>
    <w:rsid w:val="00D71251"/>
    <w:rsid w:val="00D713DA"/>
    <w:rsid w:val="00D71DDE"/>
    <w:rsid w:val="00D71E89"/>
    <w:rsid w:val="00D7263F"/>
    <w:rsid w:val="00D72649"/>
    <w:rsid w:val="00D72CCD"/>
    <w:rsid w:val="00D72EFE"/>
    <w:rsid w:val="00D73367"/>
    <w:rsid w:val="00D735B6"/>
    <w:rsid w:val="00D736F4"/>
    <w:rsid w:val="00D7397D"/>
    <w:rsid w:val="00D7398B"/>
    <w:rsid w:val="00D73D55"/>
    <w:rsid w:val="00D73F87"/>
    <w:rsid w:val="00D75762"/>
    <w:rsid w:val="00D75923"/>
    <w:rsid w:val="00D75AFC"/>
    <w:rsid w:val="00D767E9"/>
    <w:rsid w:val="00D77BAF"/>
    <w:rsid w:val="00D80589"/>
    <w:rsid w:val="00D805F0"/>
    <w:rsid w:val="00D80A49"/>
    <w:rsid w:val="00D80C84"/>
    <w:rsid w:val="00D8126B"/>
    <w:rsid w:val="00D818E6"/>
    <w:rsid w:val="00D81E26"/>
    <w:rsid w:val="00D8265F"/>
    <w:rsid w:val="00D829FF"/>
    <w:rsid w:val="00D82E0B"/>
    <w:rsid w:val="00D8308E"/>
    <w:rsid w:val="00D83793"/>
    <w:rsid w:val="00D83A62"/>
    <w:rsid w:val="00D83E49"/>
    <w:rsid w:val="00D8486E"/>
    <w:rsid w:val="00D8507A"/>
    <w:rsid w:val="00D8564C"/>
    <w:rsid w:val="00D85A95"/>
    <w:rsid w:val="00D85AAC"/>
    <w:rsid w:val="00D8637E"/>
    <w:rsid w:val="00D869C1"/>
    <w:rsid w:val="00D86BEE"/>
    <w:rsid w:val="00D86FC7"/>
    <w:rsid w:val="00D876F3"/>
    <w:rsid w:val="00D87918"/>
    <w:rsid w:val="00D87B2F"/>
    <w:rsid w:val="00D87D85"/>
    <w:rsid w:val="00D905F0"/>
    <w:rsid w:val="00D90826"/>
    <w:rsid w:val="00D9120D"/>
    <w:rsid w:val="00D912BE"/>
    <w:rsid w:val="00D91826"/>
    <w:rsid w:val="00D92093"/>
    <w:rsid w:val="00D9256B"/>
    <w:rsid w:val="00D92AA4"/>
    <w:rsid w:val="00D92B9A"/>
    <w:rsid w:val="00D92BEA"/>
    <w:rsid w:val="00D92D0A"/>
    <w:rsid w:val="00D932EA"/>
    <w:rsid w:val="00D9394E"/>
    <w:rsid w:val="00D9395D"/>
    <w:rsid w:val="00D9398F"/>
    <w:rsid w:val="00D93B77"/>
    <w:rsid w:val="00D93CDA"/>
    <w:rsid w:val="00D94AA5"/>
    <w:rsid w:val="00D94CF3"/>
    <w:rsid w:val="00D951F3"/>
    <w:rsid w:val="00D95254"/>
    <w:rsid w:val="00D956E2"/>
    <w:rsid w:val="00D959DA"/>
    <w:rsid w:val="00D95E7C"/>
    <w:rsid w:val="00D95FF3"/>
    <w:rsid w:val="00D96360"/>
    <w:rsid w:val="00D9646E"/>
    <w:rsid w:val="00D9650F"/>
    <w:rsid w:val="00D96534"/>
    <w:rsid w:val="00D9699D"/>
    <w:rsid w:val="00D96B60"/>
    <w:rsid w:val="00D96D2C"/>
    <w:rsid w:val="00D96E22"/>
    <w:rsid w:val="00D9726C"/>
    <w:rsid w:val="00D97B92"/>
    <w:rsid w:val="00DA0225"/>
    <w:rsid w:val="00DA06CE"/>
    <w:rsid w:val="00DA0AE9"/>
    <w:rsid w:val="00DA0CA0"/>
    <w:rsid w:val="00DA10D4"/>
    <w:rsid w:val="00DA131A"/>
    <w:rsid w:val="00DA1917"/>
    <w:rsid w:val="00DA1ACB"/>
    <w:rsid w:val="00DA1EF4"/>
    <w:rsid w:val="00DA1FF6"/>
    <w:rsid w:val="00DA206F"/>
    <w:rsid w:val="00DA21C6"/>
    <w:rsid w:val="00DA2750"/>
    <w:rsid w:val="00DA28E2"/>
    <w:rsid w:val="00DA2F77"/>
    <w:rsid w:val="00DA318D"/>
    <w:rsid w:val="00DA3C04"/>
    <w:rsid w:val="00DA3F93"/>
    <w:rsid w:val="00DA435A"/>
    <w:rsid w:val="00DA4F0E"/>
    <w:rsid w:val="00DA5501"/>
    <w:rsid w:val="00DA5C3C"/>
    <w:rsid w:val="00DA6320"/>
    <w:rsid w:val="00DA6352"/>
    <w:rsid w:val="00DA6459"/>
    <w:rsid w:val="00DA6957"/>
    <w:rsid w:val="00DA6A5D"/>
    <w:rsid w:val="00DA6DC7"/>
    <w:rsid w:val="00DB05E2"/>
    <w:rsid w:val="00DB114A"/>
    <w:rsid w:val="00DB171B"/>
    <w:rsid w:val="00DB1A5A"/>
    <w:rsid w:val="00DB1C17"/>
    <w:rsid w:val="00DB24D8"/>
    <w:rsid w:val="00DB26C9"/>
    <w:rsid w:val="00DB356E"/>
    <w:rsid w:val="00DB367C"/>
    <w:rsid w:val="00DB459A"/>
    <w:rsid w:val="00DB486D"/>
    <w:rsid w:val="00DB4F50"/>
    <w:rsid w:val="00DB5343"/>
    <w:rsid w:val="00DB5354"/>
    <w:rsid w:val="00DB56B1"/>
    <w:rsid w:val="00DB5E30"/>
    <w:rsid w:val="00DB5FFA"/>
    <w:rsid w:val="00DB6113"/>
    <w:rsid w:val="00DB6246"/>
    <w:rsid w:val="00DB6293"/>
    <w:rsid w:val="00DB6A8E"/>
    <w:rsid w:val="00DB6C7D"/>
    <w:rsid w:val="00DB6CE3"/>
    <w:rsid w:val="00DB6E4E"/>
    <w:rsid w:val="00DB7014"/>
    <w:rsid w:val="00DB749C"/>
    <w:rsid w:val="00DB78D8"/>
    <w:rsid w:val="00DC004A"/>
    <w:rsid w:val="00DC053E"/>
    <w:rsid w:val="00DC0EDB"/>
    <w:rsid w:val="00DC138E"/>
    <w:rsid w:val="00DC1AF3"/>
    <w:rsid w:val="00DC1F40"/>
    <w:rsid w:val="00DC227C"/>
    <w:rsid w:val="00DC2312"/>
    <w:rsid w:val="00DC239D"/>
    <w:rsid w:val="00DC2593"/>
    <w:rsid w:val="00DC28B4"/>
    <w:rsid w:val="00DC2A6A"/>
    <w:rsid w:val="00DC2DB1"/>
    <w:rsid w:val="00DC2EF1"/>
    <w:rsid w:val="00DC303E"/>
    <w:rsid w:val="00DC3668"/>
    <w:rsid w:val="00DC3A09"/>
    <w:rsid w:val="00DC3AC7"/>
    <w:rsid w:val="00DC3F77"/>
    <w:rsid w:val="00DC3FFA"/>
    <w:rsid w:val="00DC45C5"/>
    <w:rsid w:val="00DC45D2"/>
    <w:rsid w:val="00DC4B31"/>
    <w:rsid w:val="00DC4DE7"/>
    <w:rsid w:val="00DC5B66"/>
    <w:rsid w:val="00DC6235"/>
    <w:rsid w:val="00DC6AE3"/>
    <w:rsid w:val="00DC7229"/>
    <w:rsid w:val="00DC7686"/>
    <w:rsid w:val="00DC7765"/>
    <w:rsid w:val="00DC793C"/>
    <w:rsid w:val="00DC7B31"/>
    <w:rsid w:val="00DC7B41"/>
    <w:rsid w:val="00DC7FC7"/>
    <w:rsid w:val="00DD05E0"/>
    <w:rsid w:val="00DD0D8B"/>
    <w:rsid w:val="00DD0E72"/>
    <w:rsid w:val="00DD1403"/>
    <w:rsid w:val="00DD1455"/>
    <w:rsid w:val="00DD21BB"/>
    <w:rsid w:val="00DD2227"/>
    <w:rsid w:val="00DD2C2B"/>
    <w:rsid w:val="00DD3021"/>
    <w:rsid w:val="00DD41CF"/>
    <w:rsid w:val="00DD4D8A"/>
    <w:rsid w:val="00DD4FC7"/>
    <w:rsid w:val="00DD62DD"/>
    <w:rsid w:val="00DD6A84"/>
    <w:rsid w:val="00DD7407"/>
    <w:rsid w:val="00DD7913"/>
    <w:rsid w:val="00DE0366"/>
    <w:rsid w:val="00DE038A"/>
    <w:rsid w:val="00DE052F"/>
    <w:rsid w:val="00DE0624"/>
    <w:rsid w:val="00DE0934"/>
    <w:rsid w:val="00DE12F5"/>
    <w:rsid w:val="00DE16B2"/>
    <w:rsid w:val="00DE1919"/>
    <w:rsid w:val="00DE1CC1"/>
    <w:rsid w:val="00DE2752"/>
    <w:rsid w:val="00DE2B79"/>
    <w:rsid w:val="00DE37EE"/>
    <w:rsid w:val="00DE3805"/>
    <w:rsid w:val="00DE3EAE"/>
    <w:rsid w:val="00DE3F30"/>
    <w:rsid w:val="00DE3F66"/>
    <w:rsid w:val="00DE4445"/>
    <w:rsid w:val="00DE4630"/>
    <w:rsid w:val="00DE479E"/>
    <w:rsid w:val="00DE54D1"/>
    <w:rsid w:val="00DE5CF1"/>
    <w:rsid w:val="00DE63A4"/>
    <w:rsid w:val="00DE69A9"/>
    <w:rsid w:val="00DE6AE7"/>
    <w:rsid w:val="00DE74C6"/>
    <w:rsid w:val="00DF0BCA"/>
    <w:rsid w:val="00DF0F09"/>
    <w:rsid w:val="00DF1520"/>
    <w:rsid w:val="00DF1959"/>
    <w:rsid w:val="00DF1E44"/>
    <w:rsid w:val="00DF2049"/>
    <w:rsid w:val="00DF2100"/>
    <w:rsid w:val="00DF2DAE"/>
    <w:rsid w:val="00DF2E55"/>
    <w:rsid w:val="00DF33C1"/>
    <w:rsid w:val="00DF3F49"/>
    <w:rsid w:val="00DF4258"/>
    <w:rsid w:val="00DF42DE"/>
    <w:rsid w:val="00DF436E"/>
    <w:rsid w:val="00DF4AA3"/>
    <w:rsid w:val="00DF4C7E"/>
    <w:rsid w:val="00DF520D"/>
    <w:rsid w:val="00DF546B"/>
    <w:rsid w:val="00DF565B"/>
    <w:rsid w:val="00DF582C"/>
    <w:rsid w:val="00DF5A67"/>
    <w:rsid w:val="00DF5DDB"/>
    <w:rsid w:val="00DF6356"/>
    <w:rsid w:val="00DF6858"/>
    <w:rsid w:val="00DF6924"/>
    <w:rsid w:val="00DF76CC"/>
    <w:rsid w:val="00DF7769"/>
    <w:rsid w:val="00E00E81"/>
    <w:rsid w:val="00E00EF2"/>
    <w:rsid w:val="00E01243"/>
    <w:rsid w:val="00E01927"/>
    <w:rsid w:val="00E01A26"/>
    <w:rsid w:val="00E01CAB"/>
    <w:rsid w:val="00E023EA"/>
    <w:rsid w:val="00E029B8"/>
    <w:rsid w:val="00E0366C"/>
    <w:rsid w:val="00E036CC"/>
    <w:rsid w:val="00E03A03"/>
    <w:rsid w:val="00E03BF1"/>
    <w:rsid w:val="00E04177"/>
    <w:rsid w:val="00E04795"/>
    <w:rsid w:val="00E04CBF"/>
    <w:rsid w:val="00E051EA"/>
    <w:rsid w:val="00E05DED"/>
    <w:rsid w:val="00E06525"/>
    <w:rsid w:val="00E06BA3"/>
    <w:rsid w:val="00E06CE2"/>
    <w:rsid w:val="00E07670"/>
    <w:rsid w:val="00E07BFC"/>
    <w:rsid w:val="00E10668"/>
    <w:rsid w:val="00E10989"/>
    <w:rsid w:val="00E10DAD"/>
    <w:rsid w:val="00E11FA6"/>
    <w:rsid w:val="00E12084"/>
    <w:rsid w:val="00E12520"/>
    <w:rsid w:val="00E12718"/>
    <w:rsid w:val="00E127AB"/>
    <w:rsid w:val="00E12946"/>
    <w:rsid w:val="00E12BE8"/>
    <w:rsid w:val="00E12EFC"/>
    <w:rsid w:val="00E131B7"/>
    <w:rsid w:val="00E13D43"/>
    <w:rsid w:val="00E13E79"/>
    <w:rsid w:val="00E140CC"/>
    <w:rsid w:val="00E14B22"/>
    <w:rsid w:val="00E15180"/>
    <w:rsid w:val="00E151D9"/>
    <w:rsid w:val="00E155A0"/>
    <w:rsid w:val="00E16821"/>
    <w:rsid w:val="00E17F48"/>
    <w:rsid w:val="00E203ED"/>
    <w:rsid w:val="00E20837"/>
    <w:rsid w:val="00E20905"/>
    <w:rsid w:val="00E20BB6"/>
    <w:rsid w:val="00E20D12"/>
    <w:rsid w:val="00E2131B"/>
    <w:rsid w:val="00E21B14"/>
    <w:rsid w:val="00E22CF6"/>
    <w:rsid w:val="00E22F3B"/>
    <w:rsid w:val="00E22F8C"/>
    <w:rsid w:val="00E231E1"/>
    <w:rsid w:val="00E23233"/>
    <w:rsid w:val="00E235D0"/>
    <w:rsid w:val="00E23A43"/>
    <w:rsid w:val="00E24599"/>
    <w:rsid w:val="00E249A1"/>
    <w:rsid w:val="00E24FA3"/>
    <w:rsid w:val="00E25B0F"/>
    <w:rsid w:val="00E26140"/>
    <w:rsid w:val="00E263DD"/>
    <w:rsid w:val="00E26475"/>
    <w:rsid w:val="00E26D0B"/>
    <w:rsid w:val="00E275F5"/>
    <w:rsid w:val="00E27CCE"/>
    <w:rsid w:val="00E27F7D"/>
    <w:rsid w:val="00E30079"/>
    <w:rsid w:val="00E30E9D"/>
    <w:rsid w:val="00E31259"/>
    <w:rsid w:val="00E314B2"/>
    <w:rsid w:val="00E32941"/>
    <w:rsid w:val="00E33091"/>
    <w:rsid w:val="00E33115"/>
    <w:rsid w:val="00E333C5"/>
    <w:rsid w:val="00E337E3"/>
    <w:rsid w:val="00E33A00"/>
    <w:rsid w:val="00E33D2F"/>
    <w:rsid w:val="00E33D59"/>
    <w:rsid w:val="00E34229"/>
    <w:rsid w:val="00E347A7"/>
    <w:rsid w:val="00E34AEA"/>
    <w:rsid w:val="00E35721"/>
    <w:rsid w:val="00E35EAC"/>
    <w:rsid w:val="00E35EF7"/>
    <w:rsid w:val="00E36E3D"/>
    <w:rsid w:val="00E37598"/>
    <w:rsid w:val="00E40AA2"/>
    <w:rsid w:val="00E41289"/>
    <w:rsid w:val="00E414F7"/>
    <w:rsid w:val="00E41824"/>
    <w:rsid w:val="00E41DBB"/>
    <w:rsid w:val="00E428C4"/>
    <w:rsid w:val="00E43010"/>
    <w:rsid w:val="00E439B5"/>
    <w:rsid w:val="00E43D20"/>
    <w:rsid w:val="00E43E78"/>
    <w:rsid w:val="00E44050"/>
    <w:rsid w:val="00E4452E"/>
    <w:rsid w:val="00E447DE"/>
    <w:rsid w:val="00E44FE8"/>
    <w:rsid w:val="00E4514D"/>
    <w:rsid w:val="00E45D0B"/>
    <w:rsid w:val="00E46A50"/>
    <w:rsid w:val="00E46A58"/>
    <w:rsid w:val="00E46BD6"/>
    <w:rsid w:val="00E46D79"/>
    <w:rsid w:val="00E47096"/>
    <w:rsid w:val="00E4709F"/>
    <w:rsid w:val="00E473AB"/>
    <w:rsid w:val="00E4761F"/>
    <w:rsid w:val="00E476DF"/>
    <w:rsid w:val="00E47992"/>
    <w:rsid w:val="00E500D7"/>
    <w:rsid w:val="00E50788"/>
    <w:rsid w:val="00E50BA3"/>
    <w:rsid w:val="00E50E96"/>
    <w:rsid w:val="00E510F0"/>
    <w:rsid w:val="00E5132B"/>
    <w:rsid w:val="00E5140A"/>
    <w:rsid w:val="00E51731"/>
    <w:rsid w:val="00E51897"/>
    <w:rsid w:val="00E51DC7"/>
    <w:rsid w:val="00E521F2"/>
    <w:rsid w:val="00E52AB5"/>
    <w:rsid w:val="00E52CBA"/>
    <w:rsid w:val="00E52F23"/>
    <w:rsid w:val="00E530B7"/>
    <w:rsid w:val="00E53A8B"/>
    <w:rsid w:val="00E54208"/>
    <w:rsid w:val="00E5483E"/>
    <w:rsid w:val="00E54B21"/>
    <w:rsid w:val="00E54B95"/>
    <w:rsid w:val="00E55317"/>
    <w:rsid w:val="00E5565E"/>
    <w:rsid w:val="00E55686"/>
    <w:rsid w:val="00E55BF2"/>
    <w:rsid w:val="00E55FA9"/>
    <w:rsid w:val="00E56181"/>
    <w:rsid w:val="00E561FE"/>
    <w:rsid w:val="00E573CB"/>
    <w:rsid w:val="00E575B1"/>
    <w:rsid w:val="00E57F68"/>
    <w:rsid w:val="00E60532"/>
    <w:rsid w:val="00E60F92"/>
    <w:rsid w:val="00E625C6"/>
    <w:rsid w:val="00E62CF2"/>
    <w:rsid w:val="00E63753"/>
    <w:rsid w:val="00E64234"/>
    <w:rsid w:val="00E6525F"/>
    <w:rsid w:val="00E65395"/>
    <w:rsid w:val="00E65EEE"/>
    <w:rsid w:val="00E66735"/>
    <w:rsid w:val="00E66C0F"/>
    <w:rsid w:val="00E671A7"/>
    <w:rsid w:val="00E671CF"/>
    <w:rsid w:val="00E67674"/>
    <w:rsid w:val="00E706F7"/>
    <w:rsid w:val="00E70EA8"/>
    <w:rsid w:val="00E71C31"/>
    <w:rsid w:val="00E71E76"/>
    <w:rsid w:val="00E72494"/>
    <w:rsid w:val="00E724CF"/>
    <w:rsid w:val="00E72673"/>
    <w:rsid w:val="00E72D54"/>
    <w:rsid w:val="00E72F79"/>
    <w:rsid w:val="00E731B3"/>
    <w:rsid w:val="00E73346"/>
    <w:rsid w:val="00E734A1"/>
    <w:rsid w:val="00E736CF"/>
    <w:rsid w:val="00E73E8A"/>
    <w:rsid w:val="00E74467"/>
    <w:rsid w:val="00E74570"/>
    <w:rsid w:val="00E745AF"/>
    <w:rsid w:val="00E746F6"/>
    <w:rsid w:val="00E74B60"/>
    <w:rsid w:val="00E7549C"/>
    <w:rsid w:val="00E75E0A"/>
    <w:rsid w:val="00E75E95"/>
    <w:rsid w:val="00E75F60"/>
    <w:rsid w:val="00E75FD9"/>
    <w:rsid w:val="00E7604C"/>
    <w:rsid w:val="00E76A23"/>
    <w:rsid w:val="00E77029"/>
    <w:rsid w:val="00E77076"/>
    <w:rsid w:val="00E77432"/>
    <w:rsid w:val="00E77B1C"/>
    <w:rsid w:val="00E77D72"/>
    <w:rsid w:val="00E77F04"/>
    <w:rsid w:val="00E77FFB"/>
    <w:rsid w:val="00E8020D"/>
    <w:rsid w:val="00E80615"/>
    <w:rsid w:val="00E80931"/>
    <w:rsid w:val="00E80D19"/>
    <w:rsid w:val="00E81BE5"/>
    <w:rsid w:val="00E8231B"/>
    <w:rsid w:val="00E824AC"/>
    <w:rsid w:val="00E825F4"/>
    <w:rsid w:val="00E828E3"/>
    <w:rsid w:val="00E82A92"/>
    <w:rsid w:val="00E83047"/>
    <w:rsid w:val="00E8325F"/>
    <w:rsid w:val="00E832B5"/>
    <w:rsid w:val="00E83306"/>
    <w:rsid w:val="00E83924"/>
    <w:rsid w:val="00E83FCA"/>
    <w:rsid w:val="00E84024"/>
    <w:rsid w:val="00E84919"/>
    <w:rsid w:val="00E84FFD"/>
    <w:rsid w:val="00E85107"/>
    <w:rsid w:val="00E852A8"/>
    <w:rsid w:val="00E85648"/>
    <w:rsid w:val="00E85918"/>
    <w:rsid w:val="00E864A8"/>
    <w:rsid w:val="00E8676E"/>
    <w:rsid w:val="00E8694B"/>
    <w:rsid w:val="00E86C8C"/>
    <w:rsid w:val="00E86D2F"/>
    <w:rsid w:val="00E8765B"/>
    <w:rsid w:val="00E8785A"/>
    <w:rsid w:val="00E8789B"/>
    <w:rsid w:val="00E904B0"/>
    <w:rsid w:val="00E9074E"/>
    <w:rsid w:val="00E907A6"/>
    <w:rsid w:val="00E90CC9"/>
    <w:rsid w:val="00E90D8E"/>
    <w:rsid w:val="00E910E1"/>
    <w:rsid w:val="00E912B8"/>
    <w:rsid w:val="00E914DA"/>
    <w:rsid w:val="00E91BC1"/>
    <w:rsid w:val="00E928FD"/>
    <w:rsid w:val="00E92BD9"/>
    <w:rsid w:val="00E92C97"/>
    <w:rsid w:val="00E939E3"/>
    <w:rsid w:val="00E94092"/>
    <w:rsid w:val="00E942EE"/>
    <w:rsid w:val="00E94884"/>
    <w:rsid w:val="00E9518E"/>
    <w:rsid w:val="00E9542D"/>
    <w:rsid w:val="00E95497"/>
    <w:rsid w:val="00E9625C"/>
    <w:rsid w:val="00E962C3"/>
    <w:rsid w:val="00E9654B"/>
    <w:rsid w:val="00E9665E"/>
    <w:rsid w:val="00E9691F"/>
    <w:rsid w:val="00E96B21"/>
    <w:rsid w:val="00E97140"/>
    <w:rsid w:val="00E976F3"/>
    <w:rsid w:val="00E97BDD"/>
    <w:rsid w:val="00EA0E87"/>
    <w:rsid w:val="00EA0F12"/>
    <w:rsid w:val="00EA113F"/>
    <w:rsid w:val="00EA174A"/>
    <w:rsid w:val="00EA18B0"/>
    <w:rsid w:val="00EA18C4"/>
    <w:rsid w:val="00EA214F"/>
    <w:rsid w:val="00EA2A0C"/>
    <w:rsid w:val="00EA2B91"/>
    <w:rsid w:val="00EA2DC7"/>
    <w:rsid w:val="00EA2F00"/>
    <w:rsid w:val="00EA3067"/>
    <w:rsid w:val="00EA3F47"/>
    <w:rsid w:val="00EA3F95"/>
    <w:rsid w:val="00EA4063"/>
    <w:rsid w:val="00EA4463"/>
    <w:rsid w:val="00EA4486"/>
    <w:rsid w:val="00EA482B"/>
    <w:rsid w:val="00EA4950"/>
    <w:rsid w:val="00EA4BA6"/>
    <w:rsid w:val="00EA4DAA"/>
    <w:rsid w:val="00EA4DC2"/>
    <w:rsid w:val="00EA4DF6"/>
    <w:rsid w:val="00EA4E82"/>
    <w:rsid w:val="00EA530A"/>
    <w:rsid w:val="00EA54E8"/>
    <w:rsid w:val="00EA5705"/>
    <w:rsid w:val="00EA5CE7"/>
    <w:rsid w:val="00EA6035"/>
    <w:rsid w:val="00EA64E9"/>
    <w:rsid w:val="00EA6F37"/>
    <w:rsid w:val="00EA78C2"/>
    <w:rsid w:val="00EA7F19"/>
    <w:rsid w:val="00EB0169"/>
    <w:rsid w:val="00EB084E"/>
    <w:rsid w:val="00EB0ABA"/>
    <w:rsid w:val="00EB0B36"/>
    <w:rsid w:val="00EB0BDD"/>
    <w:rsid w:val="00EB0F9D"/>
    <w:rsid w:val="00EB1014"/>
    <w:rsid w:val="00EB10BE"/>
    <w:rsid w:val="00EB15B6"/>
    <w:rsid w:val="00EB1A2D"/>
    <w:rsid w:val="00EB1B9A"/>
    <w:rsid w:val="00EB21AF"/>
    <w:rsid w:val="00EB250B"/>
    <w:rsid w:val="00EB2EAD"/>
    <w:rsid w:val="00EB2F69"/>
    <w:rsid w:val="00EB3138"/>
    <w:rsid w:val="00EB3AC3"/>
    <w:rsid w:val="00EB3CA1"/>
    <w:rsid w:val="00EB3F10"/>
    <w:rsid w:val="00EB42F5"/>
    <w:rsid w:val="00EB47A5"/>
    <w:rsid w:val="00EB5016"/>
    <w:rsid w:val="00EB5FFC"/>
    <w:rsid w:val="00EB64D5"/>
    <w:rsid w:val="00EB6629"/>
    <w:rsid w:val="00EB6C99"/>
    <w:rsid w:val="00EB6DCE"/>
    <w:rsid w:val="00EB6DF0"/>
    <w:rsid w:val="00EC0419"/>
    <w:rsid w:val="00EC0444"/>
    <w:rsid w:val="00EC0922"/>
    <w:rsid w:val="00EC0C10"/>
    <w:rsid w:val="00EC0D7A"/>
    <w:rsid w:val="00EC117B"/>
    <w:rsid w:val="00EC11A5"/>
    <w:rsid w:val="00EC1431"/>
    <w:rsid w:val="00EC1677"/>
    <w:rsid w:val="00EC180E"/>
    <w:rsid w:val="00EC1993"/>
    <w:rsid w:val="00EC2815"/>
    <w:rsid w:val="00EC286B"/>
    <w:rsid w:val="00EC3850"/>
    <w:rsid w:val="00EC3AE2"/>
    <w:rsid w:val="00EC3D31"/>
    <w:rsid w:val="00EC3D51"/>
    <w:rsid w:val="00EC3F6D"/>
    <w:rsid w:val="00EC417A"/>
    <w:rsid w:val="00EC44F3"/>
    <w:rsid w:val="00EC4729"/>
    <w:rsid w:val="00EC4885"/>
    <w:rsid w:val="00EC51A6"/>
    <w:rsid w:val="00EC52F6"/>
    <w:rsid w:val="00EC5578"/>
    <w:rsid w:val="00EC56B9"/>
    <w:rsid w:val="00EC5C67"/>
    <w:rsid w:val="00EC60B7"/>
    <w:rsid w:val="00EC645F"/>
    <w:rsid w:val="00EC646A"/>
    <w:rsid w:val="00EC67BA"/>
    <w:rsid w:val="00EC682F"/>
    <w:rsid w:val="00EC72EE"/>
    <w:rsid w:val="00EC73D5"/>
    <w:rsid w:val="00ED00ED"/>
    <w:rsid w:val="00ED0C50"/>
    <w:rsid w:val="00ED0C62"/>
    <w:rsid w:val="00ED0F82"/>
    <w:rsid w:val="00ED1396"/>
    <w:rsid w:val="00ED2003"/>
    <w:rsid w:val="00ED2618"/>
    <w:rsid w:val="00ED279F"/>
    <w:rsid w:val="00ED2F53"/>
    <w:rsid w:val="00ED3A3F"/>
    <w:rsid w:val="00ED444B"/>
    <w:rsid w:val="00ED44E9"/>
    <w:rsid w:val="00ED4AFC"/>
    <w:rsid w:val="00ED4F50"/>
    <w:rsid w:val="00ED4F8C"/>
    <w:rsid w:val="00ED512E"/>
    <w:rsid w:val="00ED5998"/>
    <w:rsid w:val="00ED5B72"/>
    <w:rsid w:val="00ED5FF8"/>
    <w:rsid w:val="00ED6290"/>
    <w:rsid w:val="00ED68E0"/>
    <w:rsid w:val="00ED70E8"/>
    <w:rsid w:val="00ED72FA"/>
    <w:rsid w:val="00ED76FC"/>
    <w:rsid w:val="00ED7712"/>
    <w:rsid w:val="00ED7796"/>
    <w:rsid w:val="00ED7E90"/>
    <w:rsid w:val="00ED7FEC"/>
    <w:rsid w:val="00EE098D"/>
    <w:rsid w:val="00EE10F5"/>
    <w:rsid w:val="00EE1784"/>
    <w:rsid w:val="00EE1A1D"/>
    <w:rsid w:val="00EE1AE1"/>
    <w:rsid w:val="00EE1B60"/>
    <w:rsid w:val="00EE20AE"/>
    <w:rsid w:val="00EE25CB"/>
    <w:rsid w:val="00EE263E"/>
    <w:rsid w:val="00EE2927"/>
    <w:rsid w:val="00EE2A23"/>
    <w:rsid w:val="00EE2BF8"/>
    <w:rsid w:val="00EE35BC"/>
    <w:rsid w:val="00EE387F"/>
    <w:rsid w:val="00EE3948"/>
    <w:rsid w:val="00EE39FD"/>
    <w:rsid w:val="00EE3AF5"/>
    <w:rsid w:val="00EE3B73"/>
    <w:rsid w:val="00EE3DB1"/>
    <w:rsid w:val="00EE3F5F"/>
    <w:rsid w:val="00EE4066"/>
    <w:rsid w:val="00EE49DE"/>
    <w:rsid w:val="00EE4B16"/>
    <w:rsid w:val="00EE4E69"/>
    <w:rsid w:val="00EE4EB4"/>
    <w:rsid w:val="00EE51E0"/>
    <w:rsid w:val="00EE5401"/>
    <w:rsid w:val="00EE5841"/>
    <w:rsid w:val="00EE6065"/>
    <w:rsid w:val="00EE6133"/>
    <w:rsid w:val="00EE62D3"/>
    <w:rsid w:val="00EE66C5"/>
    <w:rsid w:val="00EE688D"/>
    <w:rsid w:val="00EE737C"/>
    <w:rsid w:val="00EE796E"/>
    <w:rsid w:val="00EE7E32"/>
    <w:rsid w:val="00EF0142"/>
    <w:rsid w:val="00EF075D"/>
    <w:rsid w:val="00EF0FD5"/>
    <w:rsid w:val="00EF18D8"/>
    <w:rsid w:val="00EF1B44"/>
    <w:rsid w:val="00EF1E8F"/>
    <w:rsid w:val="00EF1F35"/>
    <w:rsid w:val="00EF200A"/>
    <w:rsid w:val="00EF212E"/>
    <w:rsid w:val="00EF21AB"/>
    <w:rsid w:val="00EF2D4A"/>
    <w:rsid w:val="00EF3699"/>
    <w:rsid w:val="00EF389E"/>
    <w:rsid w:val="00EF450D"/>
    <w:rsid w:val="00EF5291"/>
    <w:rsid w:val="00EF5F00"/>
    <w:rsid w:val="00EF5F51"/>
    <w:rsid w:val="00EF6847"/>
    <w:rsid w:val="00EF6B41"/>
    <w:rsid w:val="00EF7507"/>
    <w:rsid w:val="00EF75AE"/>
    <w:rsid w:val="00EF76CF"/>
    <w:rsid w:val="00EF7CFF"/>
    <w:rsid w:val="00EF7F37"/>
    <w:rsid w:val="00F00285"/>
    <w:rsid w:val="00F005DF"/>
    <w:rsid w:val="00F01CB9"/>
    <w:rsid w:val="00F022CA"/>
    <w:rsid w:val="00F02370"/>
    <w:rsid w:val="00F02541"/>
    <w:rsid w:val="00F0269B"/>
    <w:rsid w:val="00F02908"/>
    <w:rsid w:val="00F02B80"/>
    <w:rsid w:val="00F02C80"/>
    <w:rsid w:val="00F02CBE"/>
    <w:rsid w:val="00F03190"/>
    <w:rsid w:val="00F035CF"/>
    <w:rsid w:val="00F03771"/>
    <w:rsid w:val="00F03A65"/>
    <w:rsid w:val="00F04115"/>
    <w:rsid w:val="00F047CF"/>
    <w:rsid w:val="00F04B64"/>
    <w:rsid w:val="00F04EF0"/>
    <w:rsid w:val="00F05523"/>
    <w:rsid w:val="00F05A90"/>
    <w:rsid w:val="00F0603C"/>
    <w:rsid w:val="00F060BF"/>
    <w:rsid w:val="00F06155"/>
    <w:rsid w:val="00F06D23"/>
    <w:rsid w:val="00F06DF9"/>
    <w:rsid w:val="00F07120"/>
    <w:rsid w:val="00F07216"/>
    <w:rsid w:val="00F0796E"/>
    <w:rsid w:val="00F07AB7"/>
    <w:rsid w:val="00F100E2"/>
    <w:rsid w:val="00F10138"/>
    <w:rsid w:val="00F1018F"/>
    <w:rsid w:val="00F10279"/>
    <w:rsid w:val="00F10393"/>
    <w:rsid w:val="00F1067A"/>
    <w:rsid w:val="00F10773"/>
    <w:rsid w:val="00F10CF5"/>
    <w:rsid w:val="00F10CF6"/>
    <w:rsid w:val="00F116E1"/>
    <w:rsid w:val="00F11BC7"/>
    <w:rsid w:val="00F11E25"/>
    <w:rsid w:val="00F122FC"/>
    <w:rsid w:val="00F1234C"/>
    <w:rsid w:val="00F12946"/>
    <w:rsid w:val="00F12D6A"/>
    <w:rsid w:val="00F1303D"/>
    <w:rsid w:val="00F13379"/>
    <w:rsid w:val="00F13CFB"/>
    <w:rsid w:val="00F13EB9"/>
    <w:rsid w:val="00F13EE4"/>
    <w:rsid w:val="00F14960"/>
    <w:rsid w:val="00F14E37"/>
    <w:rsid w:val="00F1523A"/>
    <w:rsid w:val="00F155B3"/>
    <w:rsid w:val="00F15CD3"/>
    <w:rsid w:val="00F16024"/>
    <w:rsid w:val="00F160CF"/>
    <w:rsid w:val="00F16835"/>
    <w:rsid w:val="00F17395"/>
    <w:rsid w:val="00F178F8"/>
    <w:rsid w:val="00F17C51"/>
    <w:rsid w:val="00F202CF"/>
    <w:rsid w:val="00F20A2E"/>
    <w:rsid w:val="00F20B9D"/>
    <w:rsid w:val="00F20F0C"/>
    <w:rsid w:val="00F21498"/>
    <w:rsid w:val="00F21757"/>
    <w:rsid w:val="00F21C36"/>
    <w:rsid w:val="00F21D94"/>
    <w:rsid w:val="00F22A4F"/>
    <w:rsid w:val="00F22B9A"/>
    <w:rsid w:val="00F2350B"/>
    <w:rsid w:val="00F23807"/>
    <w:rsid w:val="00F23B19"/>
    <w:rsid w:val="00F23E30"/>
    <w:rsid w:val="00F241B2"/>
    <w:rsid w:val="00F2497A"/>
    <w:rsid w:val="00F24A2D"/>
    <w:rsid w:val="00F25852"/>
    <w:rsid w:val="00F25F01"/>
    <w:rsid w:val="00F25FB4"/>
    <w:rsid w:val="00F2692E"/>
    <w:rsid w:val="00F26CB3"/>
    <w:rsid w:val="00F26F64"/>
    <w:rsid w:val="00F271A0"/>
    <w:rsid w:val="00F271C7"/>
    <w:rsid w:val="00F27449"/>
    <w:rsid w:val="00F27638"/>
    <w:rsid w:val="00F30171"/>
    <w:rsid w:val="00F30187"/>
    <w:rsid w:val="00F30436"/>
    <w:rsid w:val="00F306E2"/>
    <w:rsid w:val="00F30E6F"/>
    <w:rsid w:val="00F31138"/>
    <w:rsid w:val="00F31813"/>
    <w:rsid w:val="00F31B33"/>
    <w:rsid w:val="00F31C20"/>
    <w:rsid w:val="00F32145"/>
    <w:rsid w:val="00F32319"/>
    <w:rsid w:val="00F329D6"/>
    <w:rsid w:val="00F332B1"/>
    <w:rsid w:val="00F33B97"/>
    <w:rsid w:val="00F33F20"/>
    <w:rsid w:val="00F33FAE"/>
    <w:rsid w:val="00F34530"/>
    <w:rsid w:val="00F349A0"/>
    <w:rsid w:val="00F3558D"/>
    <w:rsid w:val="00F359C2"/>
    <w:rsid w:val="00F36660"/>
    <w:rsid w:val="00F36F32"/>
    <w:rsid w:val="00F37519"/>
    <w:rsid w:val="00F376C9"/>
    <w:rsid w:val="00F37808"/>
    <w:rsid w:val="00F37DDE"/>
    <w:rsid w:val="00F4027D"/>
    <w:rsid w:val="00F40A22"/>
    <w:rsid w:val="00F40B16"/>
    <w:rsid w:val="00F413AB"/>
    <w:rsid w:val="00F414E1"/>
    <w:rsid w:val="00F41665"/>
    <w:rsid w:val="00F42E54"/>
    <w:rsid w:val="00F42E75"/>
    <w:rsid w:val="00F4368F"/>
    <w:rsid w:val="00F43A24"/>
    <w:rsid w:val="00F43B29"/>
    <w:rsid w:val="00F43CF5"/>
    <w:rsid w:val="00F44512"/>
    <w:rsid w:val="00F44642"/>
    <w:rsid w:val="00F448F4"/>
    <w:rsid w:val="00F44C7A"/>
    <w:rsid w:val="00F4504F"/>
    <w:rsid w:val="00F453D9"/>
    <w:rsid w:val="00F45828"/>
    <w:rsid w:val="00F45B4C"/>
    <w:rsid w:val="00F45BC0"/>
    <w:rsid w:val="00F466F9"/>
    <w:rsid w:val="00F46B0A"/>
    <w:rsid w:val="00F471C9"/>
    <w:rsid w:val="00F47E4D"/>
    <w:rsid w:val="00F47F6B"/>
    <w:rsid w:val="00F50126"/>
    <w:rsid w:val="00F50663"/>
    <w:rsid w:val="00F51050"/>
    <w:rsid w:val="00F52B54"/>
    <w:rsid w:val="00F534D8"/>
    <w:rsid w:val="00F53D64"/>
    <w:rsid w:val="00F53E02"/>
    <w:rsid w:val="00F53FA0"/>
    <w:rsid w:val="00F5407A"/>
    <w:rsid w:val="00F54910"/>
    <w:rsid w:val="00F5561D"/>
    <w:rsid w:val="00F5625D"/>
    <w:rsid w:val="00F56429"/>
    <w:rsid w:val="00F56B3C"/>
    <w:rsid w:val="00F56BF7"/>
    <w:rsid w:val="00F5730B"/>
    <w:rsid w:val="00F57DB1"/>
    <w:rsid w:val="00F6011A"/>
    <w:rsid w:val="00F606E7"/>
    <w:rsid w:val="00F607FC"/>
    <w:rsid w:val="00F60BE6"/>
    <w:rsid w:val="00F618AD"/>
    <w:rsid w:val="00F619CC"/>
    <w:rsid w:val="00F6248E"/>
    <w:rsid w:val="00F6277C"/>
    <w:rsid w:val="00F62A57"/>
    <w:rsid w:val="00F62CDA"/>
    <w:rsid w:val="00F62D37"/>
    <w:rsid w:val="00F63395"/>
    <w:rsid w:val="00F637DD"/>
    <w:rsid w:val="00F64725"/>
    <w:rsid w:val="00F64B75"/>
    <w:rsid w:val="00F64F3B"/>
    <w:rsid w:val="00F6502F"/>
    <w:rsid w:val="00F6526A"/>
    <w:rsid w:val="00F6558F"/>
    <w:rsid w:val="00F667F2"/>
    <w:rsid w:val="00F66CE6"/>
    <w:rsid w:val="00F671C6"/>
    <w:rsid w:val="00F67857"/>
    <w:rsid w:val="00F6796F"/>
    <w:rsid w:val="00F67B80"/>
    <w:rsid w:val="00F67CBD"/>
    <w:rsid w:val="00F67E90"/>
    <w:rsid w:val="00F70B17"/>
    <w:rsid w:val="00F71385"/>
    <w:rsid w:val="00F715F1"/>
    <w:rsid w:val="00F71A4B"/>
    <w:rsid w:val="00F71ADA"/>
    <w:rsid w:val="00F72067"/>
    <w:rsid w:val="00F726F8"/>
    <w:rsid w:val="00F72F0B"/>
    <w:rsid w:val="00F72F31"/>
    <w:rsid w:val="00F73070"/>
    <w:rsid w:val="00F730D7"/>
    <w:rsid w:val="00F73CB3"/>
    <w:rsid w:val="00F743A4"/>
    <w:rsid w:val="00F747B3"/>
    <w:rsid w:val="00F74DD0"/>
    <w:rsid w:val="00F7531F"/>
    <w:rsid w:val="00F756D2"/>
    <w:rsid w:val="00F75AAD"/>
    <w:rsid w:val="00F75D0E"/>
    <w:rsid w:val="00F762FA"/>
    <w:rsid w:val="00F76858"/>
    <w:rsid w:val="00F76A0C"/>
    <w:rsid w:val="00F77199"/>
    <w:rsid w:val="00F77343"/>
    <w:rsid w:val="00F77776"/>
    <w:rsid w:val="00F7793E"/>
    <w:rsid w:val="00F8031B"/>
    <w:rsid w:val="00F80624"/>
    <w:rsid w:val="00F81139"/>
    <w:rsid w:val="00F81477"/>
    <w:rsid w:val="00F81C3F"/>
    <w:rsid w:val="00F8212D"/>
    <w:rsid w:val="00F8229D"/>
    <w:rsid w:val="00F822DC"/>
    <w:rsid w:val="00F82768"/>
    <w:rsid w:val="00F82848"/>
    <w:rsid w:val="00F82AFF"/>
    <w:rsid w:val="00F836CE"/>
    <w:rsid w:val="00F83B43"/>
    <w:rsid w:val="00F84446"/>
    <w:rsid w:val="00F84760"/>
    <w:rsid w:val="00F848C6"/>
    <w:rsid w:val="00F84A23"/>
    <w:rsid w:val="00F8562C"/>
    <w:rsid w:val="00F85655"/>
    <w:rsid w:val="00F85CF4"/>
    <w:rsid w:val="00F85D7A"/>
    <w:rsid w:val="00F86736"/>
    <w:rsid w:val="00F868B5"/>
    <w:rsid w:val="00F869B6"/>
    <w:rsid w:val="00F86CDD"/>
    <w:rsid w:val="00F87188"/>
    <w:rsid w:val="00F871D7"/>
    <w:rsid w:val="00F876D1"/>
    <w:rsid w:val="00F87998"/>
    <w:rsid w:val="00F90062"/>
    <w:rsid w:val="00F90451"/>
    <w:rsid w:val="00F90452"/>
    <w:rsid w:val="00F90AA9"/>
    <w:rsid w:val="00F90C37"/>
    <w:rsid w:val="00F90C95"/>
    <w:rsid w:val="00F90CD6"/>
    <w:rsid w:val="00F9143C"/>
    <w:rsid w:val="00F9153A"/>
    <w:rsid w:val="00F917C8"/>
    <w:rsid w:val="00F91C22"/>
    <w:rsid w:val="00F92E5C"/>
    <w:rsid w:val="00F92F1F"/>
    <w:rsid w:val="00F93339"/>
    <w:rsid w:val="00F9397D"/>
    <w:rsid w:val="00F93C1D"/>
    <w:rsid w:val="00F93CF0"/>
    <w:rsid w:val="00F93FA9"/>
    <w:rsid w:val="00F946B1"/>
    <w:rsid w:val="00F94985"/>
    <w:rsid w:val="00F94F8B"/>
    <w:rsid w:val="00F9529A"/>
    <w:rsid w:val="00F95901"/>
    <w:rsid w:val="00F95A6E"/>
    <w:rsid w:val="00F95EFB"/>
    <w:rsid w:val="00F9624A"/>
    <w:rsid w:val="00F9627B"/>
    <w:rsid w:val="00F96CB8"/>
    <w:rsid w:val="00F96EEB"/>
    <w:rsid w:val="00F96FF6"/>
    <w:rsid w:val="00F976F7"/>
    <w:rsid w:val="00F97714"/>
    <w:rsid w:val="00F978D1"/>
    <w:rsid w:val="00F97959"/>
    <w:rsid w:val="00F979FB"/>
    <w:rsid w:val="00F97B92"/>
    <w:rsid w:val="00F97BE3"/>
    <w:rsid w:val="00F97CDD"/>
    <w:rsid w:val="00F97CF3"/>
    <w:rsid w:val="00FA053B"/>
    <w:rsid w:val="00FA0A64"/>
    <w:rsid w:val="00FA0ACD"/>
    <w:rsid w:val="00FA16F8"/>
    <w:rsid w:val="00FA1E33"/>
    <w:rsid w:val="00FA2076"/>
    <w:rsid w:val="00FA2128"/>
    <w:rsid w:val="00FA2278"/>
    <w:rsid w:val="00FA244C"/>
    <w:rsid w:val="00FA24FA"/>
    <w:rsid w:val="00FA27C5"/>
    <w:rsid w:val="00FA27F3"/>
    <w:rsid w:val="00FA281E"/>
    <w:rsid w:val="00FA28CF"/>
    <w:rsid w:val="00FA2E55"/>
    <w:rsid w:val="00FA3DF2"/>
    <w:rsid w:val="00FA425E"/>
    <w:rsid w:val="00FA58EF"/>
    <w:rsid w:val="00FA5946"/>
    <w:rsid w:val="00FA689C"/>
    <w:rsid w:val="00FA68FF"/>
    <w:rsid w:val="00FA6DF2"/>
    <w:rsid w:val="00FA72F1"/>
    <w:rsid w:val="00FA77A3"/>
    <w:rsid w:val="00FB06C4"/>
    <w:rsid w:val="00FB0804"/>
    <w:rsid w:val="00FB2860"/>
    <w:rsid w:val="00FB2B39"/>
    <w:rsid w:val="00FB2CA0"/>
    <w:rsid w:val="00FB2DC3"/>
    <w:rsid w:val="00FB2DC5"/>
    <w:rsid w:val="00FB359E"/>
    <w:rsid w:val="00FB3731"/>
    <w:rsid w:val="00FB380E"/>
    <w:rsid w:val="00FB38D9"/>
    <w:rsid w:val="00FB393E"/>
    <w:rsid w:val="00FB416D"/>
    <w:rsid w:val="00FB42A4"/>
    <w:rsid w:val="00FB4E17"/>
    <w:rsid w:val="00FB5A83"/>
    <w:rsid w:val="00FB5C67"/>
    <w:rsid w:val="00FB5E0F"/>
    <w:rsid w:val="00FB6773"/>
    <w:rsid w:val="00FB67BC"/>
    <w:rsid w:val="00FB692E"/>
    <w:rsid w:val="00FB6B21"/>
    <w:rsid w:val="00FB6E3E"/>
    <w:rsid w:val="00FB7A4C"/>
    <w:rsid w:val="00FB7B74"/>
    <w:rsid w:val="00FB7E0B"/>
    <w:rsid w:val="00FC0372"/>
    <w:rsid w:val="00FC037A"/>
    <w:rsid w:val="00FC074B"/>
    <w:rsid w:val="00FC0B88"/>
    <w:rsid w:val="00FC0D56"/>
    <w:rsid w:val="00FC11A1"/>
    <w:rsid w:val="00FC1263"/>
    <w:rsid w:val="00FC2112"/>
    <w:rsid w:val="00FC2427"/>
    <w:rsid w:val="00FC259E"/>
    <w:rsid w:val="00FC2664"/>
    <w:rsid w:val="00FC2799"/>
    <w:rsid w:val="00FC2BAF"/>
    <w:rsid w:val="00FC2C8F"/>
    <w:rsid w:val="00FC315C"/>
    <w:rsid w:val="00FC3BB3"/>
    <w:rsid w:val="00FC3D48"/>
    <w:rsid w:val="00FC42DD"/>
    <w:rsid w:val="00FC5CB4"/>
    <w:rsid w:val="00FC5D81"/>
    <w:rsid w:val="00FC61F3"/>
    <w:rsid w:val="00FC65FA"/>
    <w:rsid w:val="00FC69FC"/>
    <w:rsid w:val="00FC6BDF"/>
    <w:rsid w:val="00FC6D4B"/>
    <w:rsid w:val="00FC7226"/>
    <w:rsid w:val="00FC778B"/>
    <w:rsid w:val="00FC7B3F"/>
    <w:rsid w:val="00FC7DDE"/>
    <w:rsid w:val="00FD03AD"/>
    <w:rsid w:val="00FD0B0D"/>
    <w:rsid w:val="00FD0FBB"/>
    <w:rsid w:val="00FD112E"/>
    <w:rsid w:val="00FD1552"/>
    <w:rsid w:val="00FD1FFF"/>
    <w:rsid w:val="00FD2557"/>
    <w:rsid w:val="00FD2B79"/>
    <w:rsid w:val="00FD2E5B"/>
    <w:rsid w:val="00FD364B"/>
    <w:rsid w:val="00FD3A4B"/>
    <w:rsid w:val="00FD44DD"/>
    <w:rsid w:val="00FD4AC1"/>
    <w:rsid w:val="00FD4C66"/>
    <w:rsid w:val="00FD4F75"/>
    <w:rsid w:val="00FD548C"/>
    <w:rsid w:val="00FD55B2"/>
    <w:rsid w:val="00FD565D"/>
    <w:rsid w:val="00FD5E93"/>
    <w:rsid w:val="00FD61CB"/>
    <w:rsid w:val="00FD61E9"/>
    <w:rsid w:val="00FD623D"/>
    <w:rsid w:val="00FD62A7"/>
    <w:rsid w:val="00FD6745"/>
    <w:rsid w:val="00FD7126"/>
    <w:rsid w:val="00FD7462"/>
    <w:rsid w:val="00FD781F"/>
    <w:rsid w:val="00FD7C5F"/>
    <w:rsid w:val="00FD7D79"/>
    <w:rsid w:val="00FE0389"/>
    <w:rsid w:val="00FE09DB"/>
    <w:rsid w:val="00FE0B63"/>
    <w:rsid w:val="00FE0C79"/>
    <w:rsid w:val="00FE0FFF"/>
    <w:rsid w:val="00FE1250"/>
    <w:rsid w:val="00FE1859"/>
    <w:rsid w:val="00FE1EBF"/>
    <w:rsid w:val="00FE262E"/>
    <w:rsid w:val="00FE2675"/>
    <w:rsid w:val="00FE2DE3"/>
    <w:rsid w:val="00FE2E17"/>
    <w:rsid w:val="00FE2EF1"/>
    <w:rsid w:val="00FE3732"/>
    <w:rsid w:val="00FE38D0"/>
    <w:rsid w:val="00FE3B26"/>
    <w:rsid w:val="00FE3DE7"/>
    <w:rsid w:val="00FE45F4"/>
    <w:rsid w:val="00FE462C"/>
    <w:rsid w:val="00FE4AFF"/>
    <w:rsid w:val="00FE4FE4"/>
    <w:rsid w:val="00FE52F8"/>
    <w:rsid w:val="00FE5597"/>
    <w:rsid w:val="00FE5A64"/>
    <w:rsid w:val="00FE5FC5"/>
    <w:rsid w:val="00FE6250"/>
    <w:rsid w:val="00FE6586"/>
    <w:rsid w:val="00FE65E3"/>
    <w:rsid w:val="00FE69B9"/>
    <w:rsid w:val="00FE7053"/>
    <w:rsid w:val="00FE7114"/>
    <w:rsid w:val="00FE7557"/>
    <w:rsid w:val="00FE7714"/>
    <w:rsid w:val="00FE7717"/>
    <w:rsid w:val="00FF0103"/>
    <w:rsid w:val="00FF014F"/>
    <w:rsid w:val="00FF0460"/>
    <w:rsid w:val="00FF12A9"/>
    <w:rsid w:val="00FF18E7"/>
    <w:rsid w:val="00FF21D7"/>
    <w:rsid w:val="00FF2AA0"/>
    <w:rsid w:val="00FF2C57"/>
    <w:rsid w:val="00FF45C6"/>
    <w:rsid w:val="00FF4611"/>
    <w:rsid w:val="00FF484A"/>
    <w:rsid w:val="00FF4F49"/>
    <w:rsid w:val="00FF56DE"/>
    <w:rsid w:val="00FF5749"/>
    <w:rsid w:val="00FF59D9"/>
    <w:rsid w:val="00FF5D20"/>
    <w:rsid w:val="00FF617E"/>
    <w:rsid w:val="00FF691B"/>
    <w:rsid w:val="00FF7313"/>
    <w:rsid w:val="00FF75EF"/>
    <w:rsid w:val="00FF7617"/>
    <w:rsid w:val="01094F6B"/>
    <w:rsid w:val="010C02AD"/>
    <w:rsid w:val="010C304D"/>
    <w:rsid w:val="010D7135"/>
    <w:rsid w:val="011022FA"/>
    <w:rsid w:val="01166A7B"/>
    <w:rsid w:val="011A4464"/>
    <w:rsid w:val="011B49AE"/>
    <w:rsid w:val="012A22B4"/>
    <w:rsid w:val="012A6043"/>
    <w:rsid w:val="012D74B2"/>
    <w:rsid w:val="01330F9F"/>
    <w:rsid w:val="013D727E"/>
    <w:rsid w:val="013E7F85"/>
    <w:rsid w:val="01566109"/>
    <w:rsid w:val="0159405C"/>
    <w:rsid w:val="015B7396"/>
    <w:rsid w:val="015D1755"/>
    <w:rsid w:val="01606462"/>
    <w:rsid w:val="01671C7E"/>
    <w:rsid w:val="01675343"/>
    <w:rsid w:val="017162F4"/>
    <w:rsid w:val="017345D1"/>
    <w:rsid w:val="01845121"/>
    <w:rsid w:val="01886CC1"/>
    <w:rsid w:val="019006D6"/>
    <w:rsid w:val="01944846"/>
    <w:rsid w:val="019E4C68"/>
    <w:rsid w:val="01A26476"/>
    <w:rsid w:val="01A87F9C"/>
    <w:rsid w:val="01AA358F"/>
    <w:rsid w:val="01AA7F44"/>
    <w:rsid w:val="01AE2D3E"/>
    <w:rsid w:val="01B42930"/>
    <w:rsid w:val="01B600D3"/>
    <w:rsid w:val="01BB3FF9"/>
    <w:rsid w:val="01BE522A"/>
    <w:rsid w:val="01C82200"/>
    <w:rsid w:val="01C95021"/>
    <w:rsid w:val="01CF4463"/>
    <w:rsid w:val="01D05979"/>
    <w:rsid w:val="01D3032D"/>
    <w:rsid w:val="01E17B57"/>
    <w:rsid w:val="01E40429"/>
    <w:rsid w:val="01E75EFF"/>
    <w:rsid w:val="01F172BF"/>
    <w:rsid w:val="01F779AD"/>
    <w:rsid w:val="01FA61FF"/>
    <w:rsid w:val="02001EE9"/>
    <w:rsid w:val="02042508"/>
    <w:rsid w:val="020769A3"/>
    <w:rsid w:val="020918A4"/>
    <w:rsid w:val="02222E2E"/>
    <w:rsid w:val="02341DD4"/>
    <w:rsid w:val="0248146B"/>
    <w:rsid w:val="02535BBA"/>
    <w:rsid w:val="025D03AC"/>
    <w:rsid w:val="026A314F"/>
    <w:rsid w:val="027465DD"/>
    <w:rsid w:val="02777E5C"/>
    <w:rsid w:val="027D228E"/>
    <w:rsid w:val="02805291"/>
    <w:rsid w:val="029255AD"/>
    <w:rsid w:val="029C5C3E"/>
    <w:rsid w:val="02A12E6D"/>
    <w:rsid w:val="02A567A3"/>
    <w:rsid w:val="02A83092"/>
    <w:rsid w:val="02AF016B"/>
    <w:rsid w:val="02BA4D88"/>
    <w:rsid w:val="02C16911"/>
    <w:rsid w:val="02C738DC"/>
    <w:rsid w:val="02D773A4"/>
    <w:rsid w:val="02E13DEC"/>
    <w:rsid w:val="02EB6170"/>
    <w:rsid w:val="02EC2F6F"/>
    <w:rsid w:val="02F10507"/>
    <w:rsid w:val="030238DD"/>
    <w:rsid w:val="03030DB9"/>
    <w:rsid w:val="030D7087"/>
    <w:rsid w:val="031118FA"/>
    <w:rsid w:val="0312188D"/>
    <w:rsid w:val="031C584D"/>
    <w:rsid w:val="0332501A"/>
    <w:rsid w:val="0334238D"/>
    <w:rsid w:val="033867E7"/>
    <w:rsid w:val="033A6B29"/>
    <w:rsid w:val="033D472E"/>
    <w:rsid w:val="034141B2"/>
    <w:rsid w:val="03436B99"/>
    <w:rsid w:val="03457B2E"/>
    <w:rsid w:val="03566A34"/>
    <w:rsid w:val="035E2700"/>
    <w:rsid w:val="03714801"/>
    <w:rsid w:val="03730505"/>
    <w:rsid w:val="03730BCA"/>
    <w:rsid w:val="03761467"/>
    <w:rsid w:val="0383406D"/>
    <w:rsid w:val="03883F08"/>
    <w:rsid w:val="039356AE"/>
    <w:rsid w:val="0396705B"/>
    <w:rsid w:val="03970EF3"/>
    <w:rsid w:val="039C1DDE"/>
    <w:rsid w:val="03A33BFC"/>
    <w:rsid w:val="03AB14A1"/>
    <w:rsid w:val="03AC63A8"/>
    <w:rsid w:val="03AD4D2D"/>
    <w:rsid w:val="03B1754D"/>
    <w:rsid w:val="03B67039"/>
    <w:rsid w:val="03B84CB1"/>
    <w:rsid w:val="03DE7622"/>
    <w:rsid w:val="03E6359A"/>
    <w:rsid w:val="03F3400A"/>
    <w:rsid w:val="03F91470"/>
    <w:rsid w:val="040B1B4F"/>
    <w:rsid w:val="040B300F"/>
    <w:rsid w:val="040C6D68"/>
    <w:rsid w:val="041071CD"/>
    <w:rsid w:val="041200E2"/>
    <w:rsid w:val="04185412"/>
    <w:rsid w:val="0425763A"/>
    <w:rsid w:val="042966B5"/>
    <w:rsid w:val="043F7DDC"/>
    <w:rsid w:val="044015F9"/>
    <w:rsid w:val="0440694C"/>
    <w:rsid w:val="044313C1"/>
    <w:rsid w:val="044430FD"/>
    <w:rsid w:val="04490F26"/>
    <w:rsid w:val="044A22EA"/>
    <w:rsid w:val="044C4D52"/>
    <w:rsid w:val="045C2BE8"/>
    <w:rsid w:val="04784FEB"/>
    <w:rsid w:val="048658F2"/>
    <w:rsid w:val="04893637"/>
    <w:rsid w:val="048B5F9A"/>
    <w:rsid w:val="049E0793"/>
    <w:rsid w:val="049E3080"/>
    <w:rsid w:val="049F78A3"/>
    <w:rsid w:val="04A1473A"/>
    <w:rsid w:val="04A60942"/>
    <w:rsid w:val="04B717D7"/>
    <w:rsid w:val="04BE691E"/>
    <w:rsid w:val="04C35B5E"/>
    <w:rsid w:val="04C65E4D"/>
    <w:rsid w:val="04C8523C"/>
    <w:rsid w:val="04D36646"/>
    <w:rsid w:val="04D8418A"/>
    <w:rsid w:val="04E007DE"/>
    <w:rsid w:val="04E90616"/>
    <w:rsid w:val="04EA176B"/>
    <w:rsid w:val="04EB3965"/>
    <w:rsid w:val="04ED20CC"/>
    <w:rsid w:val="04F32162"/>
    <w:rsid w:val="05030ABF"/>
    <w:rsid w:val="050339C8"/>
    <w:rsid w:val="05041BCD"/>
    <w:rsid w:val="050F0568"/>
    <w:rsid w:val="050F5797"/>
    <w:rsid w:val="05125799"/>
    <w:rsid w:val="052823F6"/>
    <w:rsid w:val="052C0C98"/>
    <w:rsid w:val="053E11D5"/>
    <w:rsid w:val="053E30C4"/>
    <w:rsid w:val="053E6856"/>
    <w:rsid w:val="053F44CE"/>
    <w:rsid w:val="05430279"/>
    <w:rsid w:val="054519BE"/>
    <w:rsid w:val="05453330"/>
    <w:rsid w:val="05534083"/>
    <w:rsid w:val="055E222C"/>
    <w:rsid w:val="05652DD5"/>
    <w:rsid w:val="05681F38"/>
    <w:rsid w:val="056B3EA4"/>
    <w:rsid w:val="056B732C"/>
    <w:rsid w:val="056D533E"/>
    <w:rsid w:val="05721697"/>
    <w:rsid w:val="05733DCF"/>
    <w:rsid w:val="05773A10"/>
    <w:rsid w:val="057867A8"/>
    <w:rsid w:val="057D1CBC"/>
    <w:rsid w:val="058217D1"/>
    <w:rsid w:val="059429A6"/>
    <w:rsid w:val="05957364"/>
    <w:rsid w:val="05961B9D"/>
    <w:rsid w:val="059954FB"/>
    <w:rsid w:val="059A2996"/>
    <w:rsid w:val="059B2D30"/>
    <w:rsid w:val="059E30CA"/>
    <w:rsid w:val="05A03D36"/>
    <w:rsid w:val="05A80068"/>
    <w:rsid w:val="05AD5D66"/>
    <w:rsid w:val="05AD71D9"/>
    <w:rsid w:val="05B873F2"/>
    <w:rsid w:val="05D10087"/>
    <w:rsid w:val="05D34E15"/>
    <w:rsid w:val="05D44237"/>
    <w:rsid w:val="05EA7A51"/>
    <w:rsid w:val="05F21E70"/>
    <w:rsid w:val="05FA36AA"/>
    <w:rsid w:val="060823A2"/>
    <w:rsid w:val="06122666"/>
    <w:rsid w:val="061B1037"/>
    <w:rsid w:val="061D1373"/>
    <w:rsid w:val="061F301F"/>
    <w:rsid w:val="062702E1"/>
    <w:rsid w:val="06285117"/>
    <w:rsid w:val="064624A6"/>
    <w:rsid w:val="068570B5"/>
    <w:rsid w:val="068737E5"/>
    <w:rsid w:val="068E527B"/>
    <w:rsid w:val="06991DD4"/>
    <w:rsid w:val="069C0BBD"/>
    <w:rsid w:val="06A021D8"/>
    <w:rsid w:val="06A93A25"/>
    <w:rsid w:val="06AE2416"/>
    <w:rsid w:val="06BE4D78"/>
    <w:rsid w:val="06C74C92"/>
    <w:rsid w:val="06CB5CBE"/>
    <w:rsid w:val="06CF30A0"/>
    <w:rsid w:val="06E07F69"/>
    <w:rsid w:val="06E7542C"/>
    <w:rsid w:val="06E93757"/>
    <w:rsid w:val="06F67B48"/>
    <w:rsid w:val="06FE689C"/>
    <w:rsid w:val="06FF4708"/>
    <w:rsid w:val="070A6BB8"/>
    <w:rsid w:val="07164350"/>
    <w:rsid w:val="071A2496"/>
    <w:rsid w:val="071F2612"/>
    <w:rsid w:val="07231DE3"/>
    <w:rsid w:val="072726DF"/>
    <w:rsid w:val="07276D6D"/>
    <w:rsid w:val="073850CD"/>
    <w:rsid w:val="073C39BE"/>
    <w:rsid w:val="074A5272"/>
    <w:rsid w:val="075010EB"/>
    <w:rsid w:val="07501AC2"/>
    <w:rsid w:val="07573197"/>
    <w:rsid w:val="077053FC"/>
    <w:rsid w:val="07705EC0"/>
    <w:rsid w:val="0771476B"/>
    <w:rsid w:val="077B2944"/>
    <w:rsid w:val="0781763F"/>
    <w:rsid w:val="0786377E"/>
    <w:rsid w:val="078B5DFD"/>
    <w:rsid w:val="078D57E9"/>
    <w:rsid w:val="0794649A"/>
    <w:rsid w:val="079600FE"/>
    <w:rsid w:val="0798517B"/>
    <w:rsid w:val="07A4109D"/>
    <w:rsid w:val="07AB2ACB"/>
    <w:rsid w:val="07B61B2E"/>
    <w:rsid w:val="07BB23DD"/>
    <w:rsid w:val="07BB4C81"/>
    <w:rsid w:val="07C52E67"/>
    <w:rsid w:val="07C62EDC"/>
    <w:rsid w:val="07C95BE2"/>
    <w:rsid w:val="07D35585"/>
    <w:rsid w:val="07D910A3"/>
    <w:rsid w:val="07DE0B0D"/>
    <w:rsid w:val="07E14221"/>
    <w:rsid w:val="07E50E62"/>
    <w:rsid w:val="07E77707"/>
    <w:rsid w:val="07ED76E3"/>
    <w:rsid w:val="07F1286B"/>
    <w:rsid w:val="08007A99"/>
    <w:rsid w:val="08014D6F"/>
    <w:rsid w:val="080772AA"/>
    <w:rsid w:val="081573C4"/>
    <w:rsid w:val="082617B4"/>
    <w:rsid w:val="08283A2D"/>
    <w:rsid w:val="084823A2"/>
    <w:rsid w:val="084F15E2"/>
    <w:rsid w:val="085218B4"/>
    <w:rsid w:val="085A36BF"/>
    <w:rsid w:val="086A293A"/>
    <w:rsid w:val="086C69D9"/>
    <w:rsid w:val="087359FC"/>
    <w:rsid w:val="08781520"/>
    <w:rsid w:val="087918D5"/>
    <w:rsid w:val="087E723C"/>
    <w:rsid w:val="087F5ABE"/>
    <w:rsid w:val="08814D2F"/>
    <w:rsid w:val="0885102D"/>
    <w:rsid w:val="08856EC2"/>
    <w:rsid w:val="088E1EFF"/>
    <w:rsid w:val="08957ADC"/>
    <w:rsid w:val="089A0758"/>
    <w:rsid w:val="08A704F8"/>
    <w:rsid w:val="08A93059"/>
    <w:rsid w:val="08AE06E6"/>
    <w:rsid w:val="08C05454"/>
    <w:rsid w:val="08C061EE"/>
    <w:rsid w:val="08C21989"/>
    <w:rsid w:val="08C90FD1"/>
    <w:rsid w:val="08CC5843"/>
    <w:rsid w:val="08D30889"/>
    <w:rsid w:val="08D32417"/>
    <w:rsid w:val="08D34664"/>
    <w:rsid w:val="08DA0B53"/>
    <w:rsid w:val="08E74EA4"/>
    <w:rsid w:val="08E842F0"/>
    <w:rsid w:val="08F040A0"/>
    <w:rsid w:val="08F058B8"/>
    <w:rsid w:val="090F3050"/>
    <w:rsid w:val="091203E9"/>
    <w:rsid w:val="091D2FDE"/>
    <w:rsid w:val="092C6359"/>
    <w:rsid w:val="09336B1E"/>
    <w:rsid w:val="09376439"/>
    <w:rsid w:val="094503D0"/>
    <w:rsid w:val="095637D7"/>
    <w:rsid w:val="09570E8A"/>
    <w:rsid w:val="096A4544"/>
    <w:rsid w:val="096D6E4B"/>
    <w:rsid w:val="09711C50"/>
    <w:rsid w:val="0972686D"/>
    <w:rsid w:val="097A53A4"/>
    <w:rsid w:val="097B373F"/>
    <w:rsid w:val="097C1DD0"/>
    <w:rsid w:val="097E2E9E"/>
    <w:rsid w:val="097E3D80"/>
    <w:rsid w:val="098E62FF"/>
    <w:rsid w:val="0990418D"/>
    <w:rsid w:val="09911005"/>
    <w:rsid w:val="09924C7A"/>
    <w:rsid w:val="099A1F46"/>
    <w:rsid w:val="099F445D"/>
    <w:rsid w:val="09A43D74"/>
    <w:rsid w:val="09A60503"/>
    <w:rsid w:val="09A83F18"/>
    <w:rsid w:val="09A85C16"/>
    <w:rsid w:val="09AB0DFA"/>
    <w:rsid w:val="09B1409C"/>
    <w:rsid w:val="09BE0D55"/>
    <w:rsid w:val="09BF7254"/>
    <w:rsid w:val="09C05A39"/>
    <w:rsid w:val="09C8299C"/>
    <w:rsid w:val="09CB17A4"/>
    <w:rsid w:val="09CD6A68"/>
    <w:rsid w:val="09D3459B"/>
    <w:rsid w:val="09DB0ABF"/>
    <w:rsid w:val="09DC41F2"/>
    <w:rsid w:val="09DC578B"/>
    <w:rsid w:val="09DE6166"/>
    <w:rsid w:val="09DF095B"/>
    <w:rsid w:val="09E01BB5"/>
    <w:rsid w:val="09EF52D6"/>
    <w:rsid w:val="09EF6B50"/>
    <w:rsid w:val="09F05A03"/>
    <w:rsid w:val="09F26640"/>
    <w:rsid w:val="09FF2B19"/>
    <w:rsid w:val="0A0F525E"/>
    <w:rsid w:val="0A1E0517"/>
    <w:rsid w:val="0A223BA6"/>
    <w:rsid w:val="0A343E9B"/>
    <w:rsid w:val="0A3C120B"/>
    <w:rsid w:val="0A3C4EDA"/>
    <w:rsid w:val="0A436F74"/>
    <w:rsid w:val="0A4875DF"/>
    <w:rsid w:val="0A525DEA"/>
    <w:rsid w:val="0A6A4E0C"/>
    <w:rsid w:val="0A6E600B"/>
    <w:rsid w:val="0A704E89"/>
    <w:rsid w:val="0A78597C"/>
    <w:rsid w:val="0A7B7F67"/>
    <w:rsid w:val="0A8134AF"/>
    <w:rsid w:val="0A853FE0"/>
    <w:rsid w:val="0A8E68F1"/>
    <w:rsid w:val="0AA376E8"/>
    <w:rsid w:val="0AA67C40"/>
    <w:rsid w:val="0AA732CA"/>
    <w:rsid w:val="0AA909DE"/>
    <w:rsid w:val="0AB162FE"/>
    <w:rsid w:val="0AB31FF1"/>
    <w:rsid w:val="0AB363B9"/>
    <w:rsid w:val="0AB6458C"/>
    <w:rsid w:val="0ABB1BD6"/>
    <w:rsid w:val="0AC5121A"/>
    <w:rsid w:val="0ACB607B"/>
    <w:rsid w:val="0AD43F20"/>
    <w:rsid w:val="0ADB6708"/>
    <w:rsid w:val="0ADC7919"/>
    <w:rsid w:val="0ADC7E4E"/>
    <w:rsid w:val="0ADF09A7"/>
    <w:rsid w:val="0AE4222A"/>
    <w:rsid w:val="0AE548E5"/>
    <w:rsid w:val="0AE55545"/>
    <w:rsid w:val="0AE77E21"/>
    <w:rsid w:val="0AF815E4"/>
    <w:rsid w:val="0AF9199A"/>
    <w:rsid w:val="0AFE4CEF"/>
    <w:rsid w:val="0B0C1346"/>
    <w:rsid w:val="0B1BC065"/>
    <w:rsid w:val="0B232A1E"/>
    <w:rsid w:val="0B28315E"/>
    <w:rsid w:val="0B2C2993"/>
    <w:rsid w:val="0B440576"/>
    <w:rsid w:val="0B441D5E"/>
    <w:rsid w:val="0B463A6F"/>
    <w:rsid w:val="0B464F6C"/>
    <w:rsid w:val="0B4B43BD"/>
    <w:rsid w:val="0B5063E6"/>
    <w:rsid w:val="0B587E5B"/>
    <w:rsid w:val="0B6138FA"/>
    <w:rsid w:val="0B615D17"/>
    <w:rsid w:val="0B616229"/>
    <w:rsid w:val="0B773C04"/>
    <w:rsid w:val="0B7E19C1"/>
    <w:rsid w:val="0B823EA4"/>
    <w:rsid w:val="0B887349"/>
    <w:rsid w:val="0B8A5A45"/>
    <w:rsid w:val="0B8C5925"/>
    <w:rsid w:val="0B8E7D5A"/>
    <w:rsid w:val="0BA60B68"/>
    <w:rsid w:val="0BA66C61"/>
    <w:rsid w:val="0BA81E5D"/>
    <w:rsid w:val="0BAC73EF"/>
    <w:rsid w:val="0BBA5522"/>
    <w:rsid w:val="0BBB1928"/>
    <w:rsid w:val="0BC06C7B"/>
    <w:rsid w:val="0BC477F5"/>
    <w:rsid w:val="0BC7792B"/>
    <w:rsid w:val="0BCE4C91"/>
    <w:rsid w:val="0BD50F2B"/>
    <w:rsid w:val="0BD7414A"/>
    <w:rsid w:val="0BD84A89"/>
    <w:rsid w:val="0BDA4FE7"/>
    <w:rsid w:val="0BDF7013"/>
    <w:rsid w:val="0BE07110"/>
    <w:rsid w:val="0BE33CA6"/>
    <w:rsid w:val="0BE35008"/>
    <w:rsid w:val="0BE458B5"/>
    <w:rsid w:val="0BEB00C6"/>
    <w:rsid w:val="0BED3EDE"/>
    <w:rsid w:val="0BF2012E"/>
    <w:rsid w:val="0BF925BC"/>
    <w:rsid w:val="0BFB00B4"/>
    <w:rsid w:val="0BFB6ED5"/>
    <w:rsid w:val="0C022BA3"/>
    <w:rsid w:val="0C036A33"/>
    <w:rsid w:val="0C100B38"/>
    <w:rsid w:val="0C1672C1"/>
    <w:rsid w:val="0C191D98"/>
    <w:rsid w:val="0C19521C"/>
    <w:rsid w:val="0C1A2C0F"/>
    <w:rsid w:val="0C1B5DF7"/>
    <w:rsid w:val="0C27252C"/>
    <w:rsid w:val="0C3367A4"/>
    <w:rsid w:val="0C420E33"/>
    <w:rsid w:val="0C52588E"/>
    <w:rsid w:val="0C6E37C4"/>
    <w:rsid w:val="0C776BA9"/>
    <w:rsid w:val="0C851CC8"/>
    <w:rsid w:val="0C8A0CF8"/>
    <w:rsid w:val="0C8F4EFC"/>
    <w:rsid w:val="0C932D4F"/>
    <w:rsid w:val="0C992B54"/>
    <w:rsid w:val="0C9F4828"/>
    <w:rsid w:val="0CA24C66"/>
    <w:rsid w:val="0CA304AB"/>
    <w:rsid w:val="0CA376A2"/>
    <w:rsid w:val="0CA61D97"/>
    <w:rsid w:val="0CAA4DF8"/>
    <w:rsid w:val="0CAB3E3F"/>
    <w:rsid w:val="0CBD0E1D"/>
    <w:rsid w:val="0CBE0749"/>
    <w:rsid w:val="0CC42E4A"/>
    <w:rsid w:val="0CCD71AA"/>
    <w:rsid w:val="0CCF13EE"/>
    <w:rsid w:val="0CD77A25"/>
    <w:rsid w:val="0CDC7622"/>
    <w:rsid w:val="0CE26125"/>
    <w:rsid w:val="0CF456AD"/>
    <w:rsid w:val="0CF6334E"/>
    <w:rsid w:val="0CFC0507"/>
    <w:rsid w:val="0D0C764D"/>
    <w:rsid w:val="0D0E71CE"/>
    <w:rsid w:val="0D17046C"/>
    <w:rsid w:val="0D1D431B"/>
    <w:rsid w:val="0D2C08E4"/>
    <w:rsid w:val="0D324312"/>
    <w:rsid w:val="0D3A71DD"/>
    <w:rsid w:val="0D3C4461"/>
    <w:rsid w:val="0D3E6EC0"/>
    <w:rsid w:val="0D474AF6"/>
    <w:rsid w:val="0D4D0678"/>
    <w:rsid w:val="0D5A4826"/>
    <w:rsid w:val="0D623C3C"/>
    <w:rsid w:val="0D656A38"/>
    <w:rsid w:val="0D6739C9"/>
    <w:rsid w:val="0D6A2479"/>
    <w:rsid w:val="0D70485E"/>
    <w:rsid w:val="0D704AD0"/>
    <w:rsid w:val="0D7542B6"/>
    <w:rsid w:val="0D7D74A8"/>
    <w:rsid w:val="0D8C5BC1"/>
    <w:rsid w:val="0D985160"/>
    <w:rsid w:val="0DAB4BDC"/>
    <w:rsid w:val="0DB96075"/>
    <w:rsid w:val="0DBE79C0"/>
    <w:rsid w:val="0DC27020"/>
    <w:rsid w:val="0DCB2FF5"/>
    <w:rsid w:val="0DCC16DC"/>
    <w:rsid w:val="0DDC06A3"/>
    <w:rsid w:val="0DE059F8"/>
    <w:rsid w:val="0DE53A4D"/>
    <w:rsid w:val="0DEA5035"/>
    <w:rsid w:val="0DEC0D3F"/>
    <w:rsid w:val="0DEF2639"/>
    <w:rsid w:val="0DFF7B82"/>
    <w:rsid w:val="0E067081"/>
    <w:rsid w:val="0E080156"/>
    <w:rsid w:val="0E120762"/>
    <w:rsid w:val="0E266B2C"/>
    <w:rsid w:val="0E2F5DE6"/>
    <w:rsid w:val="0E341657"/>
    <w:rsid w:val="0E357BC2"/>
    <w:rsid w:val="0E3E0E17"/>
    <w:rsid w:val="0E4022FD"/>
    <w:rsid w:val="0E545249"/>
    <w:rsid w:val="0E5E6CA9"/>
    <w:rsid w:val="0E5F026C"/>
    <w:rsid w:val="0E675C84"/>
    <w:rsid w:val="0E844E39"/>
    <w:rsid w:val="0E8642D2"/>
    <w:rsid w:val="0E8A1065"/>
    <w:rsid w:val="0E986EF1"/>
    <w:rsid w:val="0E9903E1"/>
    <w:rsid w:val="0E9A49C5"/>
    <w:rsid w:val="0E9C7918"/>
    <w:rsid w:val="0E9E5611"/>
    <w:rsid w:val="0EB926A0"/>
    <w:rsid w:val="0EBC0589"/>
    <w:rsid w:val="0ECB2DB5"/>
    <w:rsid w:val="0ED10464"/>
    <w:rsid w:val="0EE03748"/>
    <w:rsid w:val="0EE53066"/>
    <w:rsid w:val="0EF749D7"/>
    <w:rsid w:val="0EF92878"/>
    <w:rsid w:val="0F006F8E"/>
    <w:rsid w:val="0F066D93"/>
    <w:rsid w:val="0F2314CB"/>
    <w:rsid w:val="0F294BB1"/>
    <w:rsid w:val="0F305A17"/>
    <w:rsid w:val="0F33633D"/>
    <w:rsid w:val="0F354D7B"/>
    <w:rsid w:val="0F445BFA"/>
    <w:rsid w:val="0F4A6323"/>
    <w:rsid w:val="0F4B3316"/>
    <w:rsid w:val="0F5174C9"/>
    <w:rsid w:val="0F5750CE"/>
    <w:rsid w:val="0F5A6841"/>
    <w:rsid w:val="0F6335C0"/>
    <w:rsid w:val="0F637DD4"/>
    <w:rsid w:val="0F6A56F1"/>
    <w:rsid w:val="0F6C2FE6"/>
    <w:rsid w:val="0F6F3ECF"/>
    <w:rsid w:val="0F720874"/>
    <w:rsid w:val="0F956BCE"/>
    <w:rsid w:val="0F9F78FE"/>
    <w:rsid w:val="0FA10B67"/>
    <w:rsid w:val="0FA32657"/>
    <w:rsid w:val="0FA64ABB"/>
    <w:rsid w:val="0FA94620"/>
    <w:rsid w:val="0FAA4D57"/>
    <w:rsid w:val="0FB008B7"/>
    <w:rsid w:val="0FC56C4D"/>
    <w:rsid w:val="0FD570DF"/>
    <w:rsid w:val="0FD80D1C"/>
    <w:rsid w:val="0FE14959"/>
    <w:rsid w:val="0FE35E30"/>
    <w:rsid w:val="0FE865F4"/>
    <w:rsid w:val="0FE97E7D"/>
    <w:rsid w:val="0FEB0CA6"/>
    <w:rsid w:val="0FF36A43"/>
    <w:rsid w:val="10053BDD"/>
    <w:rsid w:val="1020598D"/>
    <w:rsid w:val="102A684A"/>
    <w:rsid w:val="10393999"/>
    <w:rsid w:val="103C55AE"/>
    <w:rsid w:val="10417A7A"/>
    <w:rsid w:val="10432EB6"/>
    <w:rsid w:val="10473F3C"/>
    <w:rsid w:val="10527BC5"/>
    <w:rsid w:val="10595AB6"/>
    <w:rsid w:val="106B4B18"/>
    <w:rsid w:val="107707F1"/>
    <w:rsid w:val="10780687"/>
    <w:rsid w:val="108A3573"/>
    <w:rsid w:val="108D73F6"/>
    <w:rsid w:val="109013B9"/>
    <w:rsid w:val="109164F0"/>
    <w:rsid w:val="109707B3"/>
    <w:rsid w:val="109844F9"/>
    <w:rsid w:val="10993920"/>
    <w:rsid w:val="109B59F2"/>
    <w:rsid w:val="109E2443"/>
    <w:rsid w:val="10A229B8"/>
    <w:rsid w:val="10A36092"/>
    <w:rsid w:val="10AC5B6B"/>
    <w:rsid w:val="10B752B1"/>
    <w:rsid w:val="10C333FD"/>
    <w:rsid w:val="10C82C87"/>
    <w:rsid w:val="10DE73F7"/>
    <w:rsid w:val="10E14EE1"/>
    <w:rsid w:val="10E4551F"/>
    <w:rsid w:val="10EB3AB1"/>
    <w:rsid w:val="10EF333E"/>
    <w:rsid w:val="10EF5151"/>
    <w:rsid w:val="10F613C4"/>
    <w:rsid w:val="10F92986"/>
    <w:rsid w:val="110711E5"/>
    <w:rsid w:val="110D7DE0"/>
    <w:rsid w:val="11137804"/>
    <w:rsid w:val="1122419E"/>
    <w:rsid w:val="112F2720"/>
    <w:rsid w:val="11374969"/>
    <w:rsid w:val="113B0887"/>
    <w:rsid w:val="11416E1C"/>
    <w:rsid w:val="1143226B"/>
    <w:rsid w:val="116368E9"/>
    <w:rsid w:val="116F4914"/>
    <w:rsid w:val="11747242"/>
    <w:rsid w:val="117D1F74"/>
    <w:rsid w:val="11980BE4"/>
    <w:rsid w:val="119E49F4"/>
    <w:rsid w:val="11AC05F3"/>
    <w:rsid w:val="11AF1E79"/>
    <w:rsid w:val="11B730CF"/>
    <w:rsid w:val="11BB468C"/>
    <w:rsid w:val="11C46336"/>
    <w:rsid w:val="11C9406F"/>
    <w:rsid w:val="11CC1BFF"/>
    <w:rsid w:val="11CD4543"/>
    <w:rsid w:val="11D42758"/>
    <w:rsid w:val="11DE1CF4"/>
    <w:rsid w:val="11DE4544"/>
    <w:rsid w:val="11E03B88"/>
    <w:rsid w:val="11E96F8A"/>
    <w:rsid w:val="11EF0B42"/>
    <w:rsid w:val="11F745ED"/>
    <w:rsid w:val="11F77305"/>
    <w:rsid w:val="11FA173C"/>
    <w:rsid w:val="120375E2"/>
    <w:rsid w:val="12086124"/>
    <w:rsid w:val="120C5251"/>
    <w:rsid w:val="12106A91"/>
    <w:rsid w:val="12227FBD"/>
    <w:rsid w:val="122469F0"/>
    <w:rsid w:val="122F7EFE"/>
    <w:rsid w:val="123367EB"/>
    <w:rsid w:val="12400380"/>
    <w:rsid w:val="124C5A8A"/>
    <w:rsid w:val="124D2E0A"/>
    <w:rsid w:val="1250563F"/>
    <w:rsid w:val="12566C8C"/>
    <w:rsid w:val="12633A32"/>
    <w:rsid w:val="12704F06"/>
    <w:rsid w:val="12712F56"/>
    <w:rsid w:val="12792B82"/>
    <w:rsid w:val="127A3F36"/>
    <w:rsid w:val="12805CA2"/>
    <w:rsid w:val="12876262"/>
    <w:rsid w:val="128763E2"/>
    <w:rsid w:val="129210F7"/>
    <w:rsid w:val="129B2657"/>
    <w:rsid w:val="12A9252D"/>
    <w:rsid w:val="12A95F49"/>
    <w:rsid w:val="12B9593E"/>
    <w:rsid w:val="12BA5D0B"/>
    <w:rsid w:val="12BB1479"/>
    <w:rsid w:val="12C67755"/>
    <w:rsid w:val="12C86E00"/>
    <w:rsid w:val="12DB29E0"/>
    <w:rsid w:val="12EB4420"/>
    <w:rsid w:val="130452BB"/>
    <w:rsid w:val="130915E2"/>
    <w:rsid w:val="130C2CAE"/>
    <w:rsid w:val="130D2A1E"/>
    <w:rsid w:val="130E44AD"/>
    <w:rsid w:val="130F3D8B"/>
    <w:rsid w:val="1313175D"/>
    <w:rsid w:val="1313522A"/>
    <w:rsid w:val="13247D2B"/>
    <w:rsid w:val="1326025E"/>
    <w:rsid w:val="132E46E9"/>
    <w:rsid w:val="13313E0F"/>
    <w:rsid w:val="133140C9"/>
    <w:rsid w:val="133A5F7E"/>
    <w:rsid w:val="133C020C"/>
    <w:rsid w:val="13444FC6"/>
    <w:rsid w:val="135148E1"/>
    <w:rsid w:val="13526793"/>
    <w:rsid w:val="135B3F3B"/>
    <w:rsid w:val="135B648A"/>
    <w:rsid w:val="135D4E76"/>
    <w:rsid w:val="13606C1B"/>
    <w:rsid w:val="13613156"/>
    <w:rsid w:val="13644A0F"/>
    <w:rsid w:val="136C71E4"/>
    <w:rsid w:val="13865C79"/>
    <w:rsid w:val="13876926"/>
    <w:rsid w:val="139F5230"/>
    <w:rsid w:val="13B24D6A"/>
    <w:rsid w:val="13CC2ACE"/>
    <w:rsid w:val="13CF19E6"/>
    <w:rsid w:val="13CF3CA1"/>
    <w:rsid w:val="13FE4AD9"/>
    <w:rsid w:val="140F47AC"/>
    <w:rsid w:val="141068B6"/>
    <w:rsid w:val="142067DF"/>
    <w:rsid w:val="142E01A9"/>
    <w:rsid w:val="144634A9"/>
    <w:rsid w:val="144E0AD6"/>
    <w:rsid w:val="14593717"/>
    <w:rsid w:val="14593F7C"/>
    <w:rsid w:val="145E0B41"/>
    <w:rsid w:val="145E2053"/>
    <w:rsid w:val="1462506F"/>
    <w:rsid w:val="1470299C"/>
    <w:rsid w:val="147D4DA9"/>
    <w:rsid w:val="14816E7F"/>
    <w:rsid w:val="148A41B4"/>
    <w:rsid w:val="148A6443"/>
    <w:rsid w:val="149B735F"/>
    <w:rsid w:val="14A40998"/>
    <w:rsid w:val="14B21BF3"/>
    <w:rsid w:val="14B721E5"/>
    <w:rsid w:val="14B74E41"/>
    <w:rsid w:val="14C41CA8"/>
    <w:rsid w:val="14C7680D"/>
    <w:rsid w:val="14D7255D"/>
    <w:rsid w:val="14E1499C"/>
    <w:rsid w:val="14ED5700"/>
    <w:rsid w:val="14F16855"/>
    <w:rsid w:val="14F20D2E"/>
    <w:rsid w:val="14F76F3C"/>
    <w:rsid w:val="14F8088F"/>
    <w:rsid w:val="14FD223A"/>
    <w:rsid w:val="1504209D"/>
    <w:rsid w:val="150A55FC"/>
    <w:rsid w:val="15171B29"/>
    <w:rsid w:val="152E1255"/>
    <w:rsid w:val="152E32D5"/>
    <w:rsid w:val="152F68BA"/>
    <w:rsid w:val="15306BD1"/>
    <w:rsid w:val="1531606E"/>
    <w:rsid w:val="15347B12"/>
    <w:rsid w:val="15360C75"/>
    <w:rsid w:val="15381308"/>
    <w:rsid w:val="15537C0C"/>
    <w:rsid w:val="15591967"/>
    <w:rsid w:val="15703E0D"/>
    <w:rsid w:val="1576218B"/>
    <w:rsid w:val="157B22E3"/>
    <w:rsid w:val="157F3A28"/>
    <w:rsid w:val="15817BDC"/>
    <w:rsid w:val="158924B9"/>
    <w:rsid w:val="158F5656"/>
    <w:rsid w:val="159265A5"/>
    <w:rsid w:val="15947C8F"/>
    <w:rsid w:val="159A6139"/>
    <w:rsid w:val="15A951CF"/>
    <w:rsid w:val="15B47E2F"/>
    <w:rsid w:val="15CF3807"/>
    <w:rsid w:val="15D1223A"/>
    <w:rsid w:val="15D47181"/>
    <w:rsid w:val="15DB0B04"/>
    <w:rsid w:val="15DC64A9"/>
    <w:rsid w:val="15EB05E8"/>
    <w:rsid w:val="15EB6ACD"/>
    <w:rsid w:val="15ED6A39"/>
    <w:rsid w:val="161317BE"/>
    <w:rsid w:val="161343C3"/>
    <w:rsid w:val="161D48AC"/>
    <w:rsid w:val="16307021"/>
    <w:rsid w:val="163515D3"/>
    <w:rsid w:val="16357923"/>
    <w:rsid w:val="16385495"/>
    <w:rsid w:val="16387DE4"/>
    <w:rsid w:val="164E475F"/>
    <w:rsid w:val="16663137"/>
    <w:rsid w:val="16684920"/>
    <w:rsid w:val="166A7001"/>
    <w:rsid w:val="16AE2973"/>
    <w:rsid w:val="16B06878"/>
    <w:rsid w:val="16B94D05"/>
    <w:rsid w:val="16B9501B"/>
    <w:rsid w:val="16BA5360"/>
    <w:rsid w:val="16BE21A9"/>
    <w:rsid w:val="16C254BB"/>
    <w:rsid w:val="16CE43F9"/>
    <w:rsid w:val="16D77599"/>
    <w:rsid w:val="16D96044"/>
    <w:rsid w:val="16E479BC"/>
    <w:rsid w:val="16E675C6"/>
    <w:rsid w:val="16E87826"/>
    <w:rsid w:val="16EB6684"/>
    <w:rsid w:val="16FB5CB0"/>
    <w:rsid w:val="16FB7DD4"/>
    <w:rsid w:val="16FD5E9C"/>
    <w:rsid w:val="171A4248"/>
    <w:rsid w:val="171C7870"/>
    <w:rsid w:val="17266E65"/>
    <w:rsid w:val="172D7D33"/>
    <w:rsid w:val="17383AE0"/>
    <w:rsid w:val="17421600"/>
    <w:rsid w:val="174734DD"/>
    <w:rsid w:val="174C7DCD"/>
    <w:rsid w:val="174E00F3"/>
    <w:rsid w:val="175625C4"/>
    <w:rsid w:val="177F7144"/>
    <w:rsid w:val="178A5C60"/>
    <w:rsid w:val="179027DB"/>
    <w:rsid w:val="1792634A"/>
    <w:rsid w:val="1795119B"/>
    <w:rsid w:val="17963E1E"/>
    <w:rsid w:val="179A291C"/>
    <w:rsid w:val="179E7CA5"/>
    <w:rsid w:val="17A964F5"/>
    <w:rsid w:val="17B277D2"/>
    <w:rsid w:val="17B578E0"/>
    <w:rsid w:val="17CE4AEB"/>
    <w:rsid w:val="17D17503"/>
    <w:rsid w:val="17EA1498"/>
    <w:rsid w:val="17F0675F"/>
    <w:rsid w:val="17F54454"/>
    <w:rsid w:val="17F75C68"/>
    <w:rsid w:val="17FA12B4"/>
    <w:rsid w:val="1804200F"/>
    <w:rsid w:val="180455FF"/>
    <w:rsid w:val="180B6F40"/>
    <w:rsid w:val="180C0C26"/>
    <w:rsid w:val="18162203"/>
    <w:rsid w:val="182D6221"/>
    <w:rsid w:val="184031E3"/>
    <w:rsid w:val="18410FF6"/>
    <w:rsid w:val="18545DC0"/>
    <w:rsid w:val="18742D1B"/>
    <w:rsid w:val="18780FC0"/>
    <w:rsid w:val="1881164F"/>
    <w:rsid w:val="188B2F75"/>
    <w:rsid w:val="188C5C67"/>
    <w:rsid w:val="189474BB"/>
    <w:rsid w:val="18996ACE"/>
    <w:rsid w:val="18A12CB1"/>
    <w:rsid w:val="18A57061"/>
    <w:rsid w:val="18AC3934"/>
    <w:rsid w:val="18BF20C6"/>
    <w:rsid w:val="18BF7FF6"/>
    <w:rsid w:val="18C40B28"/>
    <w:rsid w:val="18C7744F"/>
    <w:rsid w:val="18CE2C28"/>
    <w:rsid w:val="18CF0B87"/>
    <w:rsid w:val="18D16037"/>
    <w:rsid w:val="18D93154"/>
    <w:rsid w:val="18DA1D21"/>
    <w:rsid w:val="18DD560E"/>
    <w:rsid w:val="18DE7E69"/>
    <w:rsid w:val="18EE6793"/>
    <w:rsid w:val="18F51A12"/>
    <w:rsid w:val="18F90415"/>
    <w:rsid w:val="18FC65A6"/>
    <w:rsid w:val="19122454"/>
    <w:rsid w:val="19144896"/>
    <w:rsid w:val="19155F1A"/>
    <w:rsid w:val="19160D3D"/>
    <w:rsid w:val="19174AC2"/>
    <w:rsid w:val="192C5726"/>
    <w:rsid w:val="19370B94"/>
    <w:rsid w:val="194A678A"/>
    <w:rsid w:val="19582851"/>
    <w:rsid w:val="196830F5"/>
    <w:rsid w:val="19753EC7"/>
    <w:rsid w:val="19757C72"/>
    <w:rsid w:val="19821ACB"/>
    <w:rsid w:val="198B188F"/>
    <w:rsid w:val="198B1F5C"/>
    <w:rsid w:val="1990334D"/>
    <w:rsid w:val="19A377AE"/>
    <w:rsid w:val="19A839BB"/>
    <w:rsid w:val="19B61705"/>
    <w:rsid w:val="19B9744E"/>
    <w:rsid w:val="19BD2099"/>
    <w:rsid w:val="19BD21C8"/>
    <w:rsid w:val="19CA784A"/>
    <w:rsid w:val="19CB398E"/>
    <w:rsid w:val="19D10417"/>
    <w:rsid w:val="19DB7A04"/>
    <w:rsid w:val="19E044AC"/>
    <w:rsid w:val="19E104B0"/>
    <w:rsid w:val="19F12B2D"/>
    <w:rsid w:val="1A044443"/>
    <w:rsid w:val="1A0658CB"/>
    <w:rsid w:val="1A07469B"/>
    <w:rsid w:val="1A147E0A"/>
    <w:rsid w:val="1A187ABA"/>
    <w:rsid w:val="1A197473"/>
    <w:rsid w:val="1A1B327C"/>
    <w:rsid w:val="1A1F3C02"/>
    <w:rsid w:val="1A210FDF"/>
    <w:rsid w:val="1A28665E"/>
    <w:rsid w:val="1A321046"/>
    <w:rsid w:val="1A34208C"/>
    <w:rsid w:val="1A3635EF"/>
    <w:rsid w:val="1A3F1DED"/>
    <w:rsid w:val="1A4B1E3E"/>
    <w:rsid w:val="1A4C7888"/>
    <w:rsid w:val="1A5662ED"/>
    <w:rsid w:val="1A5856CD"/>
    <w:rsid w:val="1A594F09"/>
    <w:rsid w:val="1A597839"/>
    <w:rsid w:val="1A6552B7"/>
    <w:rsid w:val="1A674A0B"/>
    <w:rsid w:val="1A6916A9"/>
    <w:rsid w:val="1A7A1FFF"/>
    <w:rsid w:val="1A7E1BEE"/>
    <w:rsid w:val="1A8301A5"/>
    <w:rsid w:val="1A887594"/>
    <w:rsid w:val="1A8A6202"/>
    <w:rsid w:val="1A8D0C55"/>
    <w:rsid w:val="1AA46222"/>
    <w:rsid w:val="1AA91D15"/>
    <w:rsid w:val="1AB71859"/>
    <w:rsid w:val="1ABE55CD"/>
    <w:rsid w:val="1ABE5C88"/>
    <w:rsid w:val="1ACD073E"/>
    <w:rsid w:val="1ACD627F"/>
    <w:rsid w:val="1AD4387E"/>
    <w:rsid w:val="1AD96757"/>
    <w:rsid w:val="1ADE0D36"/>
    <w:rsid w:val="1AE04687"/>
    <w:rsid w:val="1AE53028"/>
    <w:rsid w:val="1AF50368"/>
    <w:rsid w:val="1B0718C1"/>
    <w:rsid w:val="1B0B3831"/>
    <w:rsid w:val="1B0E3C27"/>
    <w:rsid w:val="1B151377"/>
    <w:rsid w:val="1B1C140C"/>
    <w:rsid w:val="1B1F7019"/>
    <w:rsid w:val="1B3240B8"/>
    <w:rsid w:val="1B3D4810"/>
    <w:rsid w:val="1B403C3F"/>
    <w:rsid w:val="1B405B2A"/>
    <w:rsid w:val="1B4C2C54"/>
    <w:rsid w:val="1B4D7D3B"/>
    <w:rsid w:val="1B5174D8"/>
    <w:rsid w:val="1B5649CE"/>
    <w:rsid w:val="1B570A53"/>
    <w:rsid w:val="1B6A2729"/>
    <w:rsid w:val="1B763FDC"/>
    <w:rsid w:val="1B856FC0"/>
    <w:rsid w:val="1B896557"/>
    <w:rsid w:val="1B8C611D"/>
    <w:rsid w:val="1B957D57"/>
    <w:rsid w:val="1B9A5BEE"/>
    <w:rsid w:val="1B9B229C"/>
    <w:rsid w:val="1BA16FBB"/>
    <w:rsid w:val="1BA722FA"/>
    <w:rsid w:val="1BA74BAA"/>
    <w:rsid w:val="1BAB7677"/>
    <w:rsid w:val="1BB407E3"/>
    <w:rsid w:val="1BB514A6"/>
    <w:rsid w:val="1BBC0D56"/>
    <w:rsid w:val="1BBE5F2B"/>
    <w:rsid w:val="1BE23184"/>
    <w:rsid w:val="1BE3314A"/>
    <w:rsid w:val="1BED026D"/>
    <w:rsid w:val="1BF074B6"/>
    <w:rsid w:val="1BF54A98"/>
    <w:rsid w:val="1BFD4856"/>
    <w:rsid w:val="1C091C6F"/>
    <w:rsid w:val="1C0B7DC0"/>
    <w:rsid w:val="1C0F5C2A"/>
    <w:rsid w:val="1C0F6FC9"/>
    <w:rsid w:val="1C1717AB"/>
    <w:rsid w:val="1C175C14"/>
    <w:rsid w:val="1C19263C"/>
    <w:rsid w:val="1C1B330B"/>
    <w:rsid w:val="1C1F15AD"/>
    <w:rsid w:val="1C20145F"/>
    <w:rsid w:val="1C207EAF"/>
    <w:rsid w:val="1C275D55"/>
    <w:rsid w:val="1C2A6B36"/>
    <w:rsid w:val="1C2F5B1B"/>
    <w:rsid w:val="1C31256F"/>
    <w:rsid w:val="1C3543C5"/>
    <w:rsid w:val="1C3929CD"/>
    <w:rsid w:val="1C413B19"/>
    <w:rsid w:val="1C415FD1"/>
    <w:rsid w:val="1C4632A8"/>
    <w:rsid w:val="1C517A89"/>
    <w:rsid w:val="1C556177"/>
    <w:rsid w:val="1C566330"/>
    <w:rsid w:val="1C620A77"/>
    <w:rsid w:val="1C672ED1"/>
    <w:rsid w:val="1C6D515B"/>
    <w:rsid w:val="1C6F36BB"/>
    <w:rsid w:val="1C715AFA"/>
    <w:rsid w:val="1C730A2B"/>
    <w:rsid w:val="1C7625FC"/>
    <w:rsid w:val="1C77048D"/>
    <w:rsid w:val="1C775EE9"/>
    <w:rsid w:val="1C823E68"/>
    <w:rsid w:val="1C882A48"/>
    <w:rsid w:val="1C895CA5"/>
    <w:rsid w:val="1C8F7C74"/>
    <w:rsid w:val="1C9B1867"/>
    <w:rsid w:val="1CA243E0"/>
    <w:rsid w:val="1CAB4F44"/>
    <w:rsid w:val="1CAD775A"/>
    <w:rsid w:val="1CAE27CF"/>
    <w:rsid w:val="1CB73F80"/>
    <w:rsid w:val="1CCB068A"/>
    <w:rsid w:val="1CD45445"/>
    <w:rsid w:val="1CD61B12"/>
    <w:rsid w:val="1CE43119"/>
    <w:rsid w:val="1CEF0ABC"/>
    <w:rsid w:val="1CFB26AC"/>
    <w:rsid w:val="1CFB2FB6"/>
    <w:rsid w:val="1CFD3156"/>
    <w:rsid w:val="1CFD78F4"/>
    <w:rsid w:val="1D077C9B"/>
    <w:rsid w:val="1D0B6DE6"/>
    <w:rsid w:val="1D1E2BC6"/>
    <w:rsid w:val="1D2133C0"/>
    <w:rsid w:val="1D320953"/>
    <w:rsid w:val="1D3307B6"/>
    <w:rsid w:val="1D364359"/>
    <w:rsid w:val="1D3A45B7"/>
    <w:rsid w:val="1D3E5EE5"/>
    <w:rsid w:val="1D40547F"/>
    <w:rsid w:val="1D5055A9"/>
    <w:rsid w:val="1D5458CC"/>
    <w:rsid w:val="1D703C1F"/>
    <w:rsid w:val="1D784C35"/>
    <w:rsid w:val="1D7968AC"/>
    <w:rsid w:val="1D8825E3"/>
    <w:rsid w:val="1D883917"/>
    <w:rsid w:val="1D950DDF"/>
    <w:rsid w:val="1D961296"/>
    <w:rsid w:val="1DA63A6E"/>
    <w:rsid w:val="1DAC4646"/>
    <w:rsid w:val="1DB3372A"/>
    <w:rsid w:val="1DC31182"/>
    <w:rsid w:val="1DC34E25"/>
    <w:rsid w:val="1DCE0165"/>
    <w:rsid w:val="1DD46EF5"/>
    <w:rsid w:val="1DD854CB"/>
    <w:rsid w:val="1DE849FC"/>
    <w:rsid w:val="1DF530AE"/>
    <w:rsid w:val="1E003CC0"/>
    <w:rsid w:val="1E105EED"/>
    <w:rsid w:val="1E146E61"/>
    <w:rsid w:val="1E1B3D32"/>
    <w:rsid w:val="1E1C3899"/>
    <w:rsid w:val="1E1D68F4"/>
    <w:rsid w:val="1E242549"/>
    <w:rsid w:val="1E247CE0"/>
    <w:rsid w:val="1E284D36"/>
    <w:rsid w:val="1E2B0C5C"/>
    <w:rsid w:val="1E3E01F9"/>
    <w:rsid w:val="1E3E288E"/>
    <w:rsid w:val="1E480C83"/>
    <w:rsid w:val="1E496556"/>
    <w:rsid w:val="1E501645"/>
    <w:rsid w:val="1E513EAC"/>
    <w:rsid w:val="1E5346C6"/>
    <w:rsid w:val="1E576970"/>
    <w:rsid w:val="1E5E59BE"/>
    <w:rsid w:val="1E697A51"/>
    <w:rsid w:val="1E6A5CEF"/>
    <w:rsid w:val="1E7F5B06"/>
    <w:rsid w:val="1E871B19"/>
    <w:rsid w:val="1E87436A"/>
    <w:rsid w:val="1EA360BD"/>
    <w:rsid w:val="1EA805C7"/>
    <w:rsid w:val="1EAA518F"/>
    <w:rsid w:val="1EAB5A01"/>
    <w:rsid w:val="1EAD2CA4"/>
    <w:rsid w:val="1EB33B06"/>
    <w:rsid w:val="1EB444DF"/>
    <w:rsid w:val="1EBC280F"/>
    <w:rsid w:val="1EC94897"/>
    <w:rsid w:val="1ED03921"/>
    <w:rsid w:val="1ED52C3F"/>
    <w:rsid w:val="1EE11AEE"/>
    <w:rsid w:val="1EE15C79"/>
    <w:rsid w:val="1EEC4C77"/>
    <w:rsid w:val="1EEF3439"/>
    <w:rsid w:val="1EF900BF"/>
    <w:rsid w:val="1F014E24"/>
    <w:rsid w:val="1F04629D"/>
    <w:rsid w:val="1F13264F"/>
    <w:rsid w:val="1F1938C0"/>
    <w:rsid w:val="1F2E1CEC"/>
    <w:rsid w:val="1F383CD2"/>
    <w:rsid w:val="1F400061"/>
    <w:rsid w:val="1F4232A5"/>
    <w:rsid w:val="1F477742"/>
    <w:rsid w:val="1F502AA4"/>
    <w:rsid w:val="1F520E4F"/>
    <w:rsid w:val="1F5A6876"/>
    <w:rsid w:val="1F612A64"/>
    <w:rsid w:val="1F690327"/>
    <w:rsid w:val="1F69569B"/>
    <w:rsid w:val="1F7C1183"/>
    <w:rsid w:val="1F811B9E"/>
    <w:rsid w:val="1F9803D2"/>
    <w:rsid w:val="1F9C5E93"/>
    <w:rsid w:val="1F9C5F43"/>
    <w:rsid w:val="1FA10034"/>
    <w:rsid w:val="1FA341C5"/>
    <w:rsid w:val="1FA46575"/>
    <w:rsid w:val="1FA6516A"/>
    <w:rsid w:val="1FA70AA2"/>
    <w:rsid w:val="1FAB3A6F"/>
    <w:rsid w:val="1FAC7968"/>
    <w:rsid w:val="1FAD30C8"/>
    <w:rsid w:val="1FAF0C4E"/>
    <w:rsid w:val="1FAF74DB"/>
    <w:rsid w:val="1FB20DCA"/>
    <w:rsid w:val="1FB74E05"/>
    <w:rsid w:val="1FBB5B48"/>
    <w:rsid w:val="1FBE1FDE"/>
    <w:rsid w:val="1FC50832"/>
    <w:rsid w:val="1FD71F25"/>
    <w:rsid w:val="1FD7588A"/>
    <w:rsid w:val="1FE41F43"/>
    <w:rsid w:val="1FEE5D0C"/>
    <w:rsid w:val="1FF45AB3"/>
    <w:rsid w:val="1FF66620"/>
    <w:rsid w:val="1FFF27DA"/>
    <w:rsid w:val="2003558C"/>
    <w:rsid w:val="20105F89"/>
    <w:rsid w:val="20157E1F"/>
    <w:rsid w:val="20197929"/>
    <w:rsid w:val="201B6674"/>
    <w:rsid w:val="201E43CB"/>
    <w:rsid w:val="201E735A"/>
    <w:rsid w:val="20231F21"/>
    <w:rsid w:val="203D0A82"/>
    <w:rsid w:val="203D6329"/>
    <w:rsid w:val="204321A8"/>
    <w:rsid w:val="204761FE"/>
    <w:rsid w:val="204F36B6"/>
    <w:rsid w:val="20502806"/>
    <w:rsid w:val="20553C8C"/>
    <w:rsid w:val="206C04A2"/>
    <w:rsid w:val="20884ADF"/>
    <w:rsid w:val="208B6AED"/>
    <w:rsid w:val="20922477"/>
    <w:rsid w:val="20995E67"/>
    <w:rsid w:val="20A04AA8"/>
    <w:rsid w:val="20B80B6B"/>
    <w:rsid w:val="20BC51B5"/>
    <w:rsid w:val="20C04B08"/>
    <w:rsid w:val="20CD1F21"/>
    <w:rsid w:val="20CD52D4"/>
    <w:rsid w:val="20D446A3"/>
    <w:rsid w:val="20D85A0F"/>
    <w:rsid w:val="20DC232F"/>
    <w:rsid w:val="20DC55D1"/>
    <w:rsid w:val="20DF2A46"/>
    <w:rsid w:val="20DF6DD9"/>
    <w:rsid w:val="20EE1EFD"/>
    <w:rsid w:val="20EE7E0D"/>
    <w:rsid w:val="20FF36C4"/>
    <w:rsid w:val="20FF573E"/>
    <w:rsid w:val="21024F8E"/>
    <w:rsid w:val="2104293E"/>
    <w:rsid w:val="21077195"/>
    <w:rsid w:val="21085E2E"/>
    <w:rsid w:val="21091C16"/>
    <w:rsid w:val="210C0945"/>
    <w:rsid w:val="210E48B5"/>
    <w:rsid w:val="21240995"/>
    <w:rsid w:val="21272F1E"/>
    <w:rsid w:val="213853CB"/>
    <w:rsid w:val="214200CF"/>
    <w:rsid w:val="2144089C"/>
    <w:rsid w:val="214E5002"/>
    <w:rsid w:val="21515666"/>
    <w:rsid w:val="21565877"/>
    <w:rsid w:val="215A044D"/>
    <w:rsid w:val="21684EC7"/>
    <w:rsid w:val="2173655D"/>
    <w:rsid w:val="217B6DB2"/>
    <w:rsid w:val="217F53B0"/>
    <w:rsid w:val="21893804"/>
    <w:rsid w:val="218B1C97"/>
    <w:rsid w:val="218B5AAC"/>
    <w:rsid w:val="218E7D91"/>
    <w:rsid w:val="219A653E"/>
    <w:rsid w:val="219B41C1"/>
    <w:rsid w:val="219C468C"/>
    <w:rsid w:val="219E3248"/>
    <w:rsid w:val="21A63203"/>
    <w:rsid w:val="21A91D49"/>
    <w:rsid w:val="21AB548F"/>
    <w:rsid w:val="21B45EB6"/>
    <w:rsid w:val="21C5658C"/>
    <w:rsid w:val="21CD3EE9"/>
    <w:rsid w:val="21CE470F"/>
    <w:rsid w:val="21CF4C6F"/>
    <w:rsid w:val="21E17454"/>
    <w:rsid w:val="21E62212"/>
    <w:rsid w:val="21E7732C"/>
    <w:rsid w:val="21EB40A1"/>
    <w:rsid w:val="21EE150A"/>
    <w:rsid w:val="21F02CE8"/>
    <w:rsid w:val="21F44BF1"/>
    <w:rsid w:val="21F8500F"/>
    <w:rsid w:val="21FB56B8"/>
    <w:rsid w:val="22075D71"/>
    <w:rsid w:val="220A7792"/>
    <w:rsid w:val="22102F27"/>
    <w:rsid w:val="22125DB6"/>
    <w:rsid w:val="221433F8"/>
    <w:rsid w:val="22185128"/>
    <w:rsid w:val="22240E4E"/>
    <w:rsid w:val="22254264"/>
    <w:rsid w:val="223434CB"/>
    <w:rsid w:val="224424C4"/>
    <w:rsid w:val="224B26BC"/>
    <w:rsid w:val="224B6837"/>
    <w:rsid w:val="22527097"/>
    <w:rsid w:val="22545178"/>
    <w:rsid w:val="22576F99"/>
    <w:rsid w:val="226120D2"/>
    <w:rsid w:val="226725E3"/>
    <w:rsid w:val="226A135C"/>
    <w:rsid w:val="227B5D0E"/>
    <w:rsid w:val="22810798"/>
    <w:rsid w:val="22827A25"/>
    <w:rsid w:val="2286359A"/>
    <w:rsid w:val="22A0389C"/>
    <w:rsid w:val="22A64F60"/>
    <w:rsid w:val="22DD168E"/>
    <w:rsid w:val="22E72616"/>
    <w:rsid w:val="22EA0582"/>
    <w:rsid w:val="22EA4BD2"/>
    <w:rsid w:val="22EB7917"/>
    <w:rsid w:val="22F171A8"/>
    <w:rsid w:val="22F413E0"/>
    <w:rsid w:val="22FD30DC"/>
    <w:rsid w:val="22FF4A8A"/>
    <w:rsid w:val="230065D7"/>
    <w:rsid w:val="23090DB6"/>
    <w:rsid w:val="230D43E8"/>
    <w:rsid w:val="230E3138"/>
    <w:rsid w:val="230E7DC7"/>
    <w:rsid w:val="2314352A"/>
    <w:rsid w:val="231771A2"/>
    <w:rsid w:val="2318161B"/>
    <w:rsid w:val="231A5E6F"/>
    <w:rsid w:val="23216571"/>
    <w:rsid w:val="232C03D4"/>
    <w:rsid w:val="232C5924"/>
    <w:rsid w:val="232D6183"/>
    <w:rsid w:val="23300A62"/>
    <w:rsid w:val="23323706"/>
    <w:rsid w:val="23403533"/>
    <w:rsid w:val="23610826"/>
    <w:rsid w:val="23644215"/>
    <w:rsid w:val="236A2246"/>
    <w:rsid w:val="23782FFD"/>
    <w:rsid w:val="238C747E"/>
    <w:rsid w:val="239B3AE4"/>
    <w:rsid w:val="239C65CC"/>
    <w:rsid w:val="23A97115"/>
    <w:rsid w:val="23B7576F"/>
    <w:rsid w:val="23B93812"/>
    <w:rsid w:val="23BB0B2E"/>
    <w:rsid w:val="23C33C55"/>
    <w:rsid w:val="23D02152"/>
    <w:rsid w:val="23DD7C33"/>
    <w:rsid w:val="23F67763"/>
    <w:rsid w:val="23FA00CE"/>
    <w:rsid w:val="2403744D"/>
    <w:rsid w:val="241003CF"/>
    <w:rsid w:val="24163F58"/>
    <w:rsid w:val="2417763C"/>
    <w:rsid w:val="241869C2"/>
    <w:rsid w:val="241D2D86"/>
    <w:rsid w:val="241F1635"/>
    <w:rsid w:val="241F2737"/>
    <w:rsid w:val="241F7631"/>
    <w:rsid w:val="24222D63"/>
    <w:rsid w:val="242D68A8"/>
    <w:rsid w:val="24315452"/>
    <w:rsid w:val="243A0E6D"/>
    <w:rsid w:val="24572EA4"/>
    <w:rsid w:val="245B64B0"/>
    <w:rsid w:val="245E014A"/>
    <w:rsid w:val="245E4C34"/>
    <w:rsid w:val="245E7939"/>
    <w:rsid w:val="246F4AF3"/>
    <w:rsid w:val="24722FFA"/>
    <w:rsid w:val="247710F5"/>
    <w:rsid w:val="24794DC8"/>
    <w:rsid w:val="247C0176"/>
    <w:rsid w:val="247E190D"/>
    <w:rsid w:val="2482645E"/>
    <w:rsid w:val="248B0BE8"/>
    <w:rsid w:val="248F1431"/>
    <w:rsid w:val="24983451"/>
    <w:rsid w:val="24991ABF"/>
    <w:rsid w:val="24996182"/>
    <w:rsid w:val="24A012B2"/>
    <w:rsid w:val="24A7527F"/>
    <w:rsid w:val="24B11066"/>
    <w:rsid w:val="24B56469"/>
    <w:rsid w:val="24C07916"/>
    <w:rsid w:val="24CA2104"/>
    <w:rsid w:val="24CC7B19"/>
    <w:rsid w:val="24D069D2"/>
    <w:rsid w:val="24D13640"/>
    <w:rsid w:val="24D36F43"/>
    <w:rsid w:val="24D479C1"/>
    <w:rsid w:val="24D729BA"/>
    <w:rsid w:val="24D95404"/>
    <w:rsid w:val="24DA786D"/>
    <w:rsid w:val="24E152E1"/>
    <w:rsid w:val="24E338A9"/>
    <w:rsid w:val="24EF0A9D"/>
    <w:rsid w:val="24F102C3"/>
    <w:rsid w:val="24F11BFB"/>
    <w:rsid w:val="25034F0E"/>
    <w:rsid w:val="250D75D2"/>
    <w:rsid w:val="251414E0"/>
    <w:rsid w:val="25157673"/>
    <w:rsid w:val="251C70CC"/>
    <w:rsid w:val="252A38E3"/>
    <w:rsid w:val="25356512"/>
    <w:rsid w:val="25380F39"/>
    <w:rsid w:val="253D39B0"/>
    <w:rsid w:val="25570A8C"/>
    <w:rsid w:val="255906DD"/>
    <w:rsid w:val="255A3800"/>
    <w:rsid w:val="255C72CD"/>
    <w:rsid w:val="25611E47"/>
    <w:rsid w:val="25667B80"/>
    <w:rsid w:val="256A2299"/>
    <w:rsid w:val="256F523A"/>
    <w:rsid w:val="257A0936"/>
    <w:rsid w:val="25975387"/>
    <w:rsid w:val="25A0167B"/>
    <w:rsid w:val="25A0237E"/>
    <w:rsid w:val="25AA3696"/>
    <w:rsid w:val="25B20D95"/>
    <w:rsid w:val="25C040ED"/>
    <w:rsid w:val="25C07AEC"/>
    <w:rsid w:val="25CD72F5"/>
    <w:rsid w:val="25D477E7"/>
    <w:rsid w:val="25D661AA"/>
    <w:rsid w:val="25D8241A"/>
    <w:rsid w:val="25DB4AC0"/>
    <w:rsid w:val="25DE4BE4"/>
    <w:rsid w:val="25EF509E"/>
    <w:rsid w:val="25FB63C1"/>
    <w:rsid w:val="26116F97"/>
    <w:rsid w:val="261210D4"/>
    <w:rsid w:val="261F2027"/>
    <w:rsid w:val="26267369"/>
    <w:rsid w:val="26346D67"/>
    <w:rsid w:val="264B0648"/>
    <w:rsid w:val="264E5AA3"/>
    <w:rsid w:val="266713AD"/>
    <w:rsid w:val="26767233"/>
    <w:rsid w:val="26773216"/>
    <w:rsid w:val="267B70E3"/>
    <w:rsid w:val="267C78CD"/>
    <w:rsid w:val="26812260"/>
    <w:rsid w:val="2685460B"/>
    <w:rsid w:val="268F6DC5"/>
    <w:rsid w:val="269677B6"/>
    <w:rsid w:val="26971903"/>
    <w:rsid w:val="26AB3E67"/>
    <w:rsid w:val="26B11F65"/>
    <w:rsid w:val="26B34438"/>
    <w:rsid w:val="26C42936"/>
    <w:rsid w:val="26CE1187"/>
    <w:rsid w:val="26CF5EF0"/>
    <w:rsid w:val="26E43F91"/>
    <w:rsid w:val="26E80765"/>
    <w:rsid w:val="26F7265A"/>
    <w:rsid w:val="26FA2C48"/>
    <w:rsid w:val="26FB24D5"/>
    <w:rsid w:val="270A7017"/>
    <w:rsid w:val="270A7F20"/>
    <w:rsid w:val="270C2F39"/>
    <w:rsid w:val="270C4267"/>
    <w:rsid w:val="2713560F"/>
    <w:rsid w:val="273A1586"/>
    <w:rsid w:val="273D4BEB"/>
    <w:rsid w:val="273E40E2"/>
    <w:rsid w:val="2752048C"/>
    <w:rsid w:val="27581164"/>
    <w:rsid w:val="275C7781"/>
    <w:rsid w:val="275D4243"/>
    <w:rsid w:val="277173C4"/>
    <w:rsid w:val="278719FE"/>
    <w:rsid w:val="278F788F"/>
    <w:rsid w:val="27A13917"/>
    <w:rsid w:val="27A20807"/>
    <w:rsid w:val="27A40C37"/>
    <w:rsid w:val="27A62A64"/>
    <w:rsid w:val="27B20564"/>
    <w:rsid w:val="27B552E9"/>
    <w:rsid w:val="27B9274C"/>
    <w:rsid w:val="27BF5594"/>
    <w:rsid w:val="27C60EEB"/>
    <w:rsid w:val="27C8648A"/>
    <w:rsid w:val="27C96970"/>
    <w:rsid w:val="27CD1A9E"/>
    <w:rsid w:val="27D0165A"/>
    <w:rsid w:val="27D0598A"/>
    <w:rsid w:val="27D5162E"/>
    <w:rsid w:val="27E13E7C"/>
    <w:rsid w:val="27E6233B"/>
    <w:rsid w:val="27F0789A"/>
    <w:rsid w:val="27F40E66"/>
    <w:rsid w:val="27F558C8"/>
    <w:rsid w:val="27FF4D8A"/>
    <w:rsid w:val="280258B0"/>
    <w:rsid w:val="28044533"/>
    <w:rsid w:val="2804473D"/>
    <w:rsid w:val="2806106D"/>
    <w:rsid w:val="2807157D"/>
    <w:rsid w:val="282B42E1"/>
    <w:rsid w:val="282E591A"/>
    <w:rsid w:val="2831599A"/>
    <w:rsid w:val="28324424"/>
    <w:rsid w:val="28382F49"/>
    <w:rsid w:val="28387F89"/>
    <w:rsid w:val="283E175A"/>
    <w:rsid w:val="2846461E"/>
    <w:rsid w:val="28473717"/>
    <w:rsid w:val="2848059E"/>
    <w:rsid w:val="284B7B6C"/>
    <w:rsid w:val="285309E9"/>
    <w:rsid w:val="285B6E06"/>
    <w:rsid w:val="285E3368"/>
    <w:rsid w:val="286063F5"/>
    <w:rsid w:val="28641852"/>
    <w:rsid w:val="28646DE7"/>
    <w:rsid w:val="287356D0"/>
    <w:rsid w:val="287C11DB"/>
    <w:rsid w:val="28804A6D"/>
    <w:rsid w:val="28814DDC"/>
    <w:rsid w:val="28842993"/>
    <w:rsid w:val="288B4A1A"/>
    <w:rsid w:val="288C20EB"/>
    <w:rsid w:val="288D20F3"/>
    <w:rsid w:val="2899250E"/>
    <w:rsid w:val="28A67971"/>
    <w:rsid w:val="28BA460B"/>
    <w:rsid w:val="28BF3AB9"/>
    <w:rsid w:val="28D54DC5"/>
    <w:rsid w:val="28E16775"/>
    <w:rsid w:val="28E357E4"/>
    <w:rsid w:val="28F81330"/>
    <w:rsid w:val="28FD29BA"/>
    <w:rsid w:val="290435A0"/>
    <w:rsid w:val="29066A5B"/>
    <w:rsid w:val="290F47B8"/>
    <w:rsid w:val="291405B8"/>
    <w:rsid w:val="2919739A"/>
    <w:rsid w:val="29202E73"/>
    <w:rsid w:val="29204B99"/>
    <w:rsid w:val="29283796"/>
    <w:rsid w:val="293A18A7"/>
    <w:rsid w:val="293D22B4"/>
    <w:rsid w:val="29464110"/>
    <w:rsid w:val="29481694"/>
    <w:rsid w:val="29516DA0"/>
    <w:rsid w:val="295543C2"/>
    <w:rsid w:val="29577DEF"/>
    <w:rsid w:val="295C5A08"/>
    <w:rsid w:val="29653A18"/>
    <w:rsid w:val="296E7F12"/>
    <w:rsid w:val="2972026D"/>
    <w:rsid w:val="29744F47"/>
    <w:rsid w:val="29752681"/>
    <w:rsid w:val="298911AA"/>
    <w:rsid w:val="29A61325"/>
    <w:rsid w:val="29AC0CE2"/>
    <w:rsid w:val="29B200CA"/>
    <w:rsid w:val="29C015DB"/>
    <w:rsid w:val="29C71D1F"/>
    <w:rsid w:val="29C74826"/>
    <w:rsid w:val="29CD7B89"/>
    <w:rsid w:val="29D45CDE"/>
    <w:rsid w:val="29DC0C84"/>
    <w:rsid w:val="29DD6A75"/>
    <w:rsid w:val="29F050DC"/>
    <w:rsid w:val="29F42491"/>
    <w:rsid w:val="29FA3C7F"/>
    <w:rsid w:val="29FC34BE"/>
    <w:rsid w:val="29FD04AD"/>
    <w:rsid w:val="2A0023A8"/>
    <w:rsid w:val="2A0134F1"/>
    <w:rsid w:val="2A047B19"/>
    <w:rsid w:val="2A0A59D1"/>
    <w:rsid w:val="2A114AD5"/>
    <w:rsid w:val="2A126823"/>
    <w:rsid w:val="2A1563B5"/>
    <w:rsid w:val="2A157E15"/>
    <w:rsid w:val="2A1E777D"/>
    <w:rsid w:val="2A235B0D"/>
    <w:rsid w:val="2A25500E"/>
    <w:rsid w:val="2A2E7DF9"/>
    <w:rsid w:val="2A3A1FFA"/>
    <w:rsid w:val="2A3C2DD8"/>
    <w:rsid w:val="2A4948F6"/>
    <w:rsid w:val="2A497EC2"/>
    <w:rsid w:val="2A6449A0"/>
    <w:rsid w:val="2A755335"/>
    <w:rsid w:val="2A7F4E53"/>
    <w:rsid w:val="2A810477"/>
    <w:rsid w:val="2A83621B"/>
    <w:rsid w:val="2A9C4A63"/>
    <w:rsid w:val="2AAA6F0D"/>
    <w:rsid w:val="2AB24A47"/>
    <w:rsid w:val="2AB2750F"/>
    <w:rsid w:val="2AB74E63"/>
    <w:rsid w:val="2AB91F4F"/>
    <w:rsid w:val="2ABA1006"/>
    <w:rsid w:val="2ABB6725"/>
    <w:rsid w:val="2ACA68E1"/>
    <w:rsid w:val="2ADC3CC7"/>
    <w:rsid w:val="2AEF51D6"/>
    <w:rsid w:val="2AF10187"/>
    <w:rsid w:val="2AF35527"/>
    <w:rsid w:val="2AF908C3"/>
    <w:rsid w:val="2B01564A"/>
    <w:rsid w:val="2B106B04"/>
    <w:rsid w:val="2B115C17"/>
    <w:rsid w:val="2B173B45"/>
    <w:rsid w:val="2B1E04D3"/>
    <w:rsid w:val="2B2D1832"/>
    <w:rsid w:val="2B3113C9"/>
    <w:rsid w:val="2B3156BC"/>
    <w:rsid w:val="2B330D10"/>
    <w:rsid w:val="2B3D4D53"/>
    <w:rsid w:val="2B3F5E46"/>
    <w:rsid w:val="2B452910"/>
    <w:rsid w:val="2B464192"/>
    <w:rsid w:val="2B4B5BF1"/>
    <w:rsid w:val="2B675C25"/>
    <w:rsid w:val="2B6C57E4"/>
    <w:rsid w:val="2B77073A"/>
    <w:rsid w:val="2B77D4D1"/>
    <w:rsid w:val="2B7877C5"/>
    <w:rsid w:val="2B7C7CF8"/>
    <w:rsid w:val="2B7F1A20"/>
    <w:rsid w:val="2B802280"/>
    <w:rsid w:val="2B8329CE"/>
    <w:rsid w:val="2B877715"/>
    <w:rsid w:val="2B8D2BEA"/>
    <w:rsid w:val="2B8F2C68"/>
    <w:rsid w:val="2B905DD1"/>
    <w:rsid w:val="2B906499"/>
    <w:rsid w:val="2B92019A"/>
    <w:rsid w:val="2B927886"/>
    <w:rsid w:val="2B942F6E"/>
    <w:rsid w:val="2B975BDA"/>
    <w:rsid w:val="2BA26B0F"/>
    <w:rsid w:val="2BA85276"/>
    <w:rsid w:val="2BB26A65"/>
    <w:rsid w:val="2BB4385A"/>
    <w:rsid w:val="2BB837DB"/>
    <w:rsid w:val="2BC545A7"/>
    <w:rsid w:val="2BC95DC4"/>
    <w:rsid w:val="2BD14A58"/>
    <w:rsid w:val="2BD80D7B"/>
    <w:rsid w:val="2BDA1BFB"/>
    <w:rsid w:val="2BE420CA"/>
    <w:rsid w:val="2BEA2465"/>
    <w:rsid w:val="2BED1A1B"/>
    <w:rsid w:val="2BF03070"/>
    <w:rsid w:val="2BF34625"/>
    <w:rsid w:val="2BF84560"/>
    <w:rsid w:val="2BFC45F0"/>
    <w:rsid w:val="2C032F0B"/>
    <w:rsid w:val="2C082429"/>
    <w:rsid w:val="2C1169A9"/>
    <w:rsid w:val="2C197B8D"/>
    <w:rsid w:val="2C1E2C3B"/>
    <w:rsid w:val="2C240F8B"/>
    <w:rsid w:val="2C24348A"/>
    <w:rsid w:val="2C276CC3"/>
    <w:rsid w:val="2C2A75BD"/>
    <w:rsid w:val="2C2B177D"/>
    <w:rsid w:val="2C2B6826"/>
    <w:rsid w:val="2C385613"/>
    <w:rsid w:val="2C3913C9"/>
    <w:rsid w:val="2C3C1DBC"/>
    <w:rsid w:val="2C3E72A7"/>
    <w:rsid w:val="2C3F6414"/>
    <w:rsid w:val="2C44473F"/>
    <w:rsid w:val="2C6A3753"/>
    <w:rsid w:val="2C79441C"/>
    <w:rsid w:val="2C7A69AF"/>
    <w:rsid w:val="2C7E59EF"/>
    <w:rsid w:val="2C8B0B97"/>
    <w:rsid w:val="2C8E5C8A"/>
    <w:rsid w:val="2C9070F5"/>
    <w:rsid w:val="2C936590"/>
    <w:rsid w:val="2C965EB2"/>
    <w:rsid w:val="2CA130CB"/>
    <w:rsid w:val="2CA55E78"/>
    <w:rsid w:val="2CAA3891"/>
    <w:rsid w:val="2CB06452"/>
    <w:rsid w:val="2CC14BA9"/>
    <w:rsid w:val="2CC644C4"/>
    <w:rsid w:val="2CD37BF6"/>
    <w:rsid w:val="2CD84FA2"/>
    <w:rsid w:val="2CDD7D2C"/>
    <w:rsid w:val="2CEF1BF3"/>
    <w:rsid w:val="2CF367AD"/>
    <w:rsid w:val="2CF628A5"/>
    <w:rsid w:val="2CF81DEC"/>
    <w:rsid w:val="2D05322A"/>
    <w:rsid w:val="2D083035"/>
    <w:rsid w:val="2D0A1807"/>
    <w:rsid w:val="2D0D30F7"/>
    <w:rsid w:val="2D133073"/>
    <w:rsid w:val="2D1620B1"/>
    <w:rsid w:val="2D2017C1"/>
    <w:rsid w:val="2D23465A"/>
    <w:rsid w:val="2D243C19"/>
    <w:rsid w:val="2D273C3B"/>
    <w:rsid w:val="2D37392D"/>
    <w:rsid w:val="2D380538"/>
    <w:rsid w:val="2D5B32F9"/>
    <w:rsid w:val="2D5D71B1"/>
    <w:rsid w:val="2D5D7FCF"/>
    <w:rsid w:val="2D701BB1"/>
    <w:rsid w:val="2D88066B"/>
    <w:rsid w:val="2D892DAE"/>
    <w:rsid w:val="2D8D6E21"/>
    <w:rsid w:val="2D8E4C9E"/>
    <w:rsid w:val="2D943023"/>
    <w:rsid w:val="2DA35722"/>
    <w:rsid w:val="2DA378D9"/>
    <w:rsid w:val="2DA47C7C"/>
    <w:rsid w:val="2DB41B4B"/>
    <w:rsid w:val="2DBD6ED7"/>
    <w:rsid w:val="2DC147BB"/>
    <w:rsid w:val="2DC90EB2"/>
    <w:rsid w:val="2DFE2D8D"/>
    <w:rsid w:val="2E016812"/>
    <w:rsid w:val="2E070A63"/>
    <w:rsid w:val="2E0A52EF"/>
    <w:rsid w:val="2E0F3564"/>
    <w:rsid w:val="2E103C43"/>
    <w:rsid w:val="2E173B6D"/>
    <w:rsid w:val="2E1955BF"/>
    <w:rsid w:val="2E2767B2"/>
    <w:rsid w:val="2E2B57F6"/>
    <w:rsid w:val="2E353B41"/>
    <w:rsid w:val="2E367EEB"/>
    <w:rsid w:val="2E3F5AE4"/>
    <w:rsid w:val="2E410AD0"/>
    <w:rsid w:val="2E4C14FA"/>
    <w:rsid w:val="2E4F7B3F"/>
    <w:rsid w:val="2E50700C"/>
    <w:rsid w:val="2E5A5E37"/>
    <w:rsid w:val="2E65471D"/>
    <w:rsid w:val="2E664B19"/>
    <w:rsid w:val="2E665C63"/>
    <w:rsid w:val="2E6E5EEF"/>
    <w:rsid w:val="2E810D2F"/>
    <w:rsid w:val="2E822928"/>
    <w:rsid w:val="2E8B682E"/>
    <w:rsid w:val="2E9A6F19"/>
    <w:rsid w:val="2E9B15B0"/>
    <w:rsid w:val="2E9E5FA3"/>
    <w:rsid w:val="2EA4358C"/>
    <w:rsid w:val="2EAD1C94"/>
    <w:rsid w:val="2EC14C5E"/>
    <w:rsid w:val="2ED77DF8"/>
    <w:rsid w:val="2EDF0C38"/>
    <w:rsid w:val="2EF407B2"/>
    <w:rsid w:val="2EFF5284"/>
    <w:rsid w:val="2F0A268B"/>
    <w:rsid w:val="2F0E2DEB"/>
    <w:rsid w:val="2F140BDE"/>
    <w:rsid w:val="2F155EDD"/>
    <w:rsid w:val="2F1A5D7F"/>
    <w:rsid w:val="2F1C1A12"/>
    <w:rsid w:val="2F1E6315"/>
    <w:rsid w:val="2F2846F5"/>
    <w:rsid w:val="2F354553"/>
    <w:rsid w:val="2F3D0479"/>
    <w:rsid w:val="2F407F4A"/>
    <w:rsid w:val="2F44053D"/>
    <w:rsid w:val="2F4F386F"/>
    <w:rsid w:val="2F511CBA"/>
    <w:rsid w:val="2F5879A5"/>
    <w:rsid w:val="2F6A4BAF"/>
    <w:rsid w:val="2F6B5823"/>
    <w:rsid w:val="2F6D304E"/>
    <w:rsid w:val="2F730F72"/>
    <w:rsid w:val="2F7C20E5"/>
    <w:rsid w:val="2F9D77FC"/>
    <w:rsid w:val="2FB17A38"/>
    <w:rsid w:val="2FBC20FA"/>
    <w:rsid w:val="2FCF5122"/>
    <w:rsid w:val="2FCF75F9"/>
    <w:rsid w:val="2FD96B7A"/>
    <w:rsid w:val="2FDD082A"/>
    <w:rsid w:val="2FE03D23"/>
    <w:rsid w:val="2FE07124"/>
    <w:rsid w:val="2FE67F12"/>
    <w:rsid w:val="2FE701E7"/>
    <w:rsid w:val="2FE935A3"/>
    <w:rsid w:val="2FEC4D03"/>
    <w:rsid w:val="2FFD6A5D"/>
    <w:rsid w:val="30020C16"/>
    <w:rsid w:val="301B6EBC"/>
    <w:rsid w:val="301F3478"/>
    <w:rsid w:val="301F3914"/>
    <w:rsid w:val="302527A4"/>
    <w:rsid w:val="302D3B9F"/>
    <w:rsid w:val="3031018A"/>
    <w:rsid w:val="30383DA7"/>
    <w:rsid w:val="303F3459"/>
    <w:rsid w:val="30424614"/>
    <w:rsid w:val="304A7454"/>
    <w:rsid w:val="304F1FAF"/>
    <w:rsid w:val="30644073"/>
    <w:rsid w:val="306D1FFC"/>
    <w:rsid w:val="30720CC1"/>
    <w:rsid w:val="30727B74"/>
    <w:rsid w:val="30752294"/>
    <w:rsid w:val="307742CD"/>
    <w:rsid w:val="307D665D"/>
    <w:rsid w:val="30922C19"/>
    <w:rsid w:val="30957ED8"/>
    <w:rsid w:val="30986FBB"/>
    <w:rsid w:val="309A1185"/>
    <w:rsid w:val="309E1BD8"/>
    <w:rsid w:val="30A24F72"/>
    <w:rsid w:val="30AD7F63"/>
    <w:rsid w:val="30B0713F"/>
    <w:rsid w:val="30B34F18"/>
    <w:rsid w:val="30B403F5"/>
    <w:rsid w:val="30BC616A"/>
    <w:rsid w:val="30BE4485"/>
    <w:rsid w:val="30BE6ECF"/>
    <w:rsid w:val="30C14DB4"/>
    <w:rsid w:val="30D42014"/>
    <w:rsid w:val="30D436C4"/>
    <w:rsid w:val="30D67F45"/>
    <w:rsid w:val="30E84529"/>
    <w:rsid w:val="30EA0C91"/>
    <w:rsid w:val="30EF122B"/>
    <w:rsid w:val="30F309CD"/>
    <w:rsid w:val="31036277"/>
    <w:rsid w:val="31043B15"/>
    <w:rsid w:val="310A7074"/>
    <w:rsid w:val="310E4EE6"/>
    <w:rsid w:val="311733E2"/>
    <w:rsid w:val="31212DCA"/>
    <w:rsid w:val="31213173"/>
    <w:rsid w:val="312461C3"/>
    <w:rsid w:val="312B6D4F"/>
    <w:rsid w:val="3136601F"/>
    <w:rsid w:val="31380B70"/>
    <w:rsid w:val="313C06B2"/>
    <w:rsid w:val="313C75A9"/>
    <w:rsid w:val="31455CF5"/>
    <w:rsid w:val="314E4544"/>
    <w:rsid w:val="31734D29"/>
    <w:rsid w:val="31757896"/>
    <w:rsid w:val="317C7882"/>
    <w:rsid w:val="317D12C2"/>
    <w:rsid w:val="317E68AC"/>
    <w:rsid w:val="318251D6"/>
    <w:rsid w:val="31890104"/>
    <w:rsid w:val="318963B6"/>
    <w:rsid w:val="318D0753"/>
    <w:rsid w:val="3195306F"/>
    <w:rsid w:val="3198372B"/>
    <w:rsid w:val="31987656"/>
    <w:rsid w:val="31A820AF"/>
    <w:rsid w:val="31B0194A"/>
    <w:rsid w:val="31B3016E"/>
    <w:rsid w:val="31B56744"/>
    <w:rsid w:val="31CB1884"/>
    <w:rsid w:val="31EF08AF"/>
    <w:rsid w:val="31F220F3"/>
    <w:rsid w:val="3203662B"/>
    <w:rsid w:val="320518D0"/>
    <w:rsid w:val="32060DAE"/>
    <w:rsid w:val="32125211"/>
    <w:rsid w:val="3218423A"/>
    <w:rsid w:val="32372E7D"/>
    <w:rsid w:val="324523C1"/>
    <w:rsid w:val="324A2BC2"/>
    <w:rsid w:val="324E49DA"/>
    <w:rsid w:val="32586408"/>
    <w:rsid w:val="325C5202"/>
    <w:rsid w:val="325E0BC3"/>
    <w:rsid w:val="32624E91"/>
    <w:rsid w:val="32697074"/>
    <w:rsid w:val="32697220"/>
    <w:rsid w:val="32753DF0"/>
    <w:rsid w:val="327E47E8"/>
    <w:rsid w:val="328A4BF1"/>
    <w:rsid w:val="32923B44"/>
    <w:rsid w:val="32945A84"/>
    <w:rsid w:val="32A52134"/>
    <w:rsid w:val="32A62CD0"/>
    <w:rsid w:val="32C577FC"/>
    <w:rsid w:val="32C64EB7"/>
    <w:rsid w:val="32C937D6"/>
    <w:rsid w:val="32D015C4"/>
    <w:rsid w:val="32D75F1F"/>
    <w:rsid w:val="32D7615B"/>
    <w:rsid w:val="32E45411"/>
    <w:rsid w:val="32F231D1"/>
    <w:rsid w:val="32F352E6"/>
    <w:rsid w:val="32F420F6"/>
    <w:rsid w:val="32F56DE7"/>
    <w:rsid w:val="32F56EA3"/>
    <w:rsid w:val="32F65040"/>
    <w:rsid w:val="32FA2C17"/>
    <w:rsid w:val="32FF29D9"/>
    <w:rsid w:val="330D5C99"/>
    <w:rsid w:val="331A0BAF"/>
    <w:rsid w:val="331B2907"/>
    <w:rsid w:val="331E221E"/>
    <w:rsid w:val="33200A12"/>
    <w:rsid w:val="332069ED"/>
    <w:rsid w:val="332677C6"/>
    <w:rsid w:val="33296443"/>
    <w:rsid w:val="33345CFD"/>
    <w:rsid w:val="33390F18"/>
    <w:rsid w:val="33451E46"/>
    <w:rsid w:val="3354681C"/>
    <w:rsid w:val="33582565"/>
    <w:rsid w:val="335B5D38"/>
    <w:rsid w:val="336162F1"/>
    <w:rsid w:val="336242BA"/>
    <w:rsid w:val="33673715"/>
    <w:rsid w:val="336F4E16"/>
    <w:rsid w:val="33775219"/>
    <w:rsid w:val="337A39AE"/>
    <w:rsid w:val="337E6DB3"/>
    <w:rsid w:val="33843981"/>
    <w:rsid w:val="33847609"/>
    <w:rsid w:val="3390560D"/>
    <w:rsid w:val="339D0CED"/>
    <w:rsid w:val="33A801BF"/>
    <w:rsid w:val="33AC41AD"/>
    <w:rsid w:val="33AF1E44"/>
    <w:rsid w:val="33AF5689"/>
    <w:rsid w:val="33B827DB"/>
    <w:rsid w:val="33C26936"/>
    <w:rsid w:val="33C362DB"/>
    <w:rsid w:val="33C80346"/>
    <w:rsid w:val="33CE728B"/>
    <w:rsid w:val="33CF5CB6"/>
    <w:rsid w:val="33DB7DBE"/>
    <w:rsid w:val="33DF2490"/>
    <w:rsid w:val="33DF7FC9"/>
    <w:rsid w:val="33E9515E"/>
    <w:rsid w:val="33ED1229"/>
    <w:rsid w:val="33F560B5"/>
    <w:rsid w:val="33F656E6"/>
    <w:rsid w:val="33F72F1B"/>
    <w:rsid w:val="33FB1CD2"/>
    <w:rsid w:val="340549CB"/>
    <w:rsid w:val="3410180A"/>
    <w:rsid w:val="341625C5"/>
    <w:rsid w:val="34194936"/>
    <w:rsid w:val="34197C1B"/>
    <w:rsid w:val="341A127B"/>
    <w:rsid w:val="3421197C"/>
    <w:rsid w:val="34212BE0"/>
    <w:rsid w:val="34241778"/>
    <w:rsid w:val="342E3A4E"/>
    <w:rsid w:val="34302044"/>
    <w:rsid w:val="34335D23"/>
    <w:rsid w:val="343645FE"/>
    <w:rsid w:val="343A7E80"/>
    <w:rsid w:val="34472B48"/>
    <w:rsid w:val="34485B2D"/>
    <w:rsid w:val="3462240B"/>
    <w:rsid w:val="34624668"/>
    <w:rsid w:val="347127B6"/>
    <w:rsid w:val="34810A8D"/>
    <w:rsid w:val="34841304"/>
    <w:rsid w:val="348538BA"/>
    <w:rsid w:val="34883520"/>
    <w:rsid w:val="348B7BD5"/>
    <w:rsid w:val="348C1D08"/>
    <w:rsid w:val="348D6B22"/>
    <w:rsid w:val="348F27D6"/>
    <w:rsid w:val="349330DB"/>
    <w:rsid w:val="349940EA"/>
    <w:rsid w:val="34A13E9B"/>
    <w:rsid w:val="34A67182"/>
    <w:rsid w:val="34AA5059"/>
    <w:rsid w:val="34CA3C9D"/>
    <w:rsid w:val="34DD4736"/>
    <w:rsid w:val="34E07A47"/>
    <w:rsid w:val="34E201D2"/>
    <w:rsid w:val="34ED53AF"/>
    <w:rsid w:val="34FA54A8"/>
    <w:rsid w:val="34FF1433"/>
    <w:rsid w:val="35046923"/>
    <w:rsid w:val="350C773A"/>
    <w:rsid w:val="35204A82"/>
    <w:rsid w:val="35372B93"/>
    <w:rsid w:val="35381169"/>
    <w:rsid w:val="353B106C"/>
    <w:rsid w:val="353F5115"/>
    <w:rsid w:val="35407096"/>
    <w:rsid w:val="355679DC"/>
    <w:rsid w:val="35635796"/>
    <w:rsid w:val="357C6557"/>
    <w:rsid w:val="357D5D2B"/>
    <w:rsid w:val="357F0211"/>
    <w:rsid w:val="358E5B98"/>
    <w:rsid w:val="3595611E"/>
    <w:rsid w:val="35A75D0B"/>
    <w:rsid w:val="35AB61AF"/>
    <w:rsid w:val="35BB0BF3"/>
    <w:rsid w:val="35BB6F94"/>
    <w:rsid w:val="35D1428B"/>
    <w:rsid w:val="35D4019E"/>
    <w:rsid w:val="35DF2E11"/>
    <w:rsid w:val="35E07FE8"/>
    <w:rsid w:val="35EE376E"/>
    <w:rsid w:val="35F504B4"/>
    <w:rsid w:val="36097B42"/>
    <w:rsid w:val="3615630B"/>
    <w:rsid w:val="361640F5"/>
    <w:rsid w:val="361845D3"/>
    <w:rsid w:val="362016CC"/>
    <w:rsid w:val="36243BB9"/>
    <w:rsid w:val="36367459"/>
    <w:rsid w:val="363B2702"/>
    <w:rsid w:val="363D39DB"/>
    <w:rsid w:val="363D7464"/>
    <w:rsid w:val="36416B30"/>
    <w:rsid w:val="364941B4"/>
    <w:rsid w:val="365572FA"/>
    <w:rsid w:val="365A7C05"/>
    <w:rsid w:val="366145F0"/>
    <w:rsid w:val="36680F77"/>
    <w:rsid w:val="367011A2"/>
    <w:rsid w:val="367D3D52"/>
    <w:rsid w:val="367E2202"/>
    <w:rsid w:val="36810137"/>
    <w:rsid w:val="36821258"/>
    <w:rsid w:val="36825F88"/>
    <w:rsid w:val="3682649B"/>
    <w:rsid w:val="36865513"/>
    <w:rsid w:val="36B11195"/>
    <w:rsid w:val="36B16E6F"/>
    <w:rsid w:val="36BE4AD2"/>
    <w:rsid w:val="36BF4103"/>
    <w:rsid w:val="36C44C45"/>
    <w:rsid w:val="36CB52E3"/>
    <w:rsid w:val="36CC4DFE"/>
    <w:rsid w:val="36DD55AD"/>
    <w:rsid w:val="36E128C3"/>
    <w:rsid w:val="36E22A28"/>
    <w:rsid w:val="36E56CAB"/>
    <w:rsid w:val="36EB059A"/>
    <w:rsid w:val="36EE1F87"/>
    <w:rsid w:val="36FC54FD"/>
    <w:rsid w:val="36FD23FB"/>
    <w:rsid w:val="370670E5"/>
    <w:rsid w:val="37214CED"/>
    <w:rsid w:val="37372E5A"/>
    <w:rsid w:val="373D1D93"/>
    <w:rsid w:val="373E6092"/>
    <w:rsid w:val="37403CD7"/>
    <w:rsid w:val="37411C42"/>
    <w:rsid w:val="374128BE"/>
    <w:rsid w:val="37436327"/>
    <w:rsid w:val="37470001"/>
    <w:rsid w:val="37486048"/>
    <w:rsid w:val="374D4A79"/>
    <w:rsid w:val="374E30DE"/>
    <w:rsid w:val="374F668E"/>
    <w:rsid w:val="3753747D"/>
    <w:rsid w:val="375B0F53"/>
    <w:rsid w:val="375E6332"/>
    <w:rsid w:val="37780579"/>
    <w:rsid w:val="378855F8"/>
    <w:rsid w:val="37950B90"/>
    <w:rsid w:val="379A0C82"/>
    <w:rsid w:val="379A74B3"/>
    <w:rsid w:val="37A64733"/>
    <w:rsid w:val="37AD21F3"/>
    <w:rsid w:val="37AE2610"/>
    <w:rsid w:val="37AE6825"/>
    <w:rsid w:val="37AF2CCA"/>
    <w:rsid w:val="37B229D1"/>
    <w:rsid w:val="37B61DC0"/>
    <w:rsid w:val="37BB08C8"/>
    <w:rsid w:val="37BC076F"/>
    <w:rsid w:val="37BD108D"/>
    <w:rsid w:val="37BF29A4"/>
    <w:rsid w:val="37CB000C"/>
    <w:rsid w:val="37CB20D6"/>
    <w:rsid w:val="37CE564D"/>
    <w:rsid w:val="37CE7B52"/>
    <w:rsid w:val="37D12F57"/>
    <w:rsid w:val="37DA1B45"/>
    <w:rsid w:val="37F174D6"/>
    <w:rsid w:val="37F65D66"/>
    <w:rsid w:val="37FF5DA9"/>
    <w:rsid w:val="38076F42"/>
    <w:rsid w:val="38127CA4"/>
    <w:rsid w:val="381857D1"/>
    <w:rsid w:val="381A0022"/>
    <w:rsid w:val="38230FC6"/>
    <w:rsid w:val="382938EC"/>
    <w:rsid w:val="382F5FEA"/>
    <w:rsid w:val="383F2DF9"/>
    <w:rsid w:val="3859016A"/>
    <w:rsid w:val="386067A7"/>
    <w:rsid w:val="387040B6"/>
    <w:rsid w:val="38802E42"/>
    <w:rsid w:val="38845CB5"/>
    <w:rsid w:val="388E3A94"/>
    <w:rsid w:val="38955AC5"/>
    <w:rsid w:val="389A369E"/>
    <w:rsid w:val="38AB3E8A"/>
    <w:rsid w:val="38B946C1"/>
    <w:rsid w:val="38BE4EA5"/>
    <w:rsid w:val="38BF2AB1"/>
    <w:rsid w:val="38BF31BE"/>
    <w:rsid w:val="38C44504"/>
    <w:rsid w:val="38C57845"/>
    <w:rsid w:val="38DC2CD1"/>
    <w:rsid w:val="38DD025F"/>
    <w:rsid w:val="38F03CF1"/>
    <w:rsid w:val="38F1583D"/>
    <w:rsid w:val="390553C0"/>
    <w:rsid w:val="391842BA"/>
    <w:rsid w:val="391D3397"/>
    <w:rsid w:val="392F7BA0"/>
    <w:rsid w:val="393E2F1E"/>
    <w:rsid w:val="39651315"/>
    <w:rsid w:val="39673811"/>
    <w:rsid w:val="39692F2D"/>
    <w:rsid w:val="3969439A"/>
    <w:rsid w:val="396C7F23"/>
    <w:rsid w:val="39844590"/>
    <w:rsid w:val="39853200"/>
    <w:rsid w:val="39913A4F"/>
    <w:rsid w:val="399624B7"/>
    <w:rsid w:val="39995EEC"/>
    <w:rsid w:val="399C3D75"/>
    <w:rsid w:val="399F1E26"/>
    <w:rsid w:val="39AA0A96"/>
    <w:rsid w:val="39AB428A"/>
    <w:rsid w:val="39AC3949"/>
    <w:rsid w:val="39B87B50"/>
    <w:rsid w:val="39B94787"/>
    <w:rsid w:val="39BE305C"/>
    <w:rsid w:val="39D07609"/>
    <w:rsid w:val="39D07A50"/>
    <w:rsid w:val="39D63102"/>
    <w:rsid w:val="39D63D82"/>
    <w:rsid w:val="39D910B5"/>
    <w:rsid w:val="39F15DBB"/>
    <w:rsid w:val="39F34862"/>
    <w:rsid w:val="39F36B88"/>
    <w:rsid w:val="39F76206"/>
    <w:rsid w:val="39F84924"/>
    <w:rsid w:val="3A100C37"/>
    <w:rsid w:val="3A142F59"/>
    <w:rsid w:val="3A222E5A"/>
    <w:rsid w:val="3A347F09"/>
    <w:rsid w:val="3A360234"/>
    <w:rsid w:val="3A412D5D"/>
    <w:rsid w:val="3A466530"/>
    <w:rsid w:val="3A4808C7"/>
    <w:rsid w:val="3A4B7739"/>
    <w:rsid w:val="3A500DE8"/>
    <w:rsid w:val="3A52165F"/>
    <w:rsid w:val="3A526A7C"/>
    <w:rsid w:val="3A5B4094"/>
    <w:rsid w:val="3A5B4554"/>
    <w:rsid w:val="3A5F572B"/>
    <w:rsid w:val="3A652FF9"/>
    <w:rsid w:val="3A6A4F75"/>
    <w:rsid w:val="3A6C03B9"/>
    <w:rsid w:val="3A6D54EB"/>
    <w:rsid w:val="3A793E74"/>
    <w:rsid w:val="3A7C7556"/>
    <w:rsid w:val="3A8C3EC9"/>
    <w:rsid w:val="3A8F07A6"/>
    <w:rsid w:val="3A9A749B"/>
    <w:rsid w:val="3A9C787F"/>
    <w:rsid w:val="3A9F5529"/>
    <w:rsid w:val="3AA576FB"/>
    <w:rsid w:val="3AAC0969"/>
    <w:rsid w:val="3AAE26B3"/>
    <w:rsid w:val="3AAF1032"/>
    <w:rsid w:val="3AB17568"/>
    <w:rsid w:val="3ABD6275"/>
    <w:rsid w:val="3ACB086B"/>
    <w:rsid w:val="3ACC5134"/>
    <w:rsid w:val="3ADA4A90"/>
    <w:rsid w:val="3AEC01CF"/>
    <w:rsid w:val="3AEC6FCC"/>
    <w:rsid w:val="3AF17EB2"/>
    <w:rsid w:val="3AF870C1"/>
    <w:rsid w:val="3AFF55E4"/>
    <w:rsid w:val="3B007BA2"/>
    <w:rsid w:val="3B0630BC"/>
    <w:rsid w:val="3B1764AE"/>
    <w:rsid w:val="3B1E6624"/>
    <w:rsid w:val="3B24699D"/>
    <w:rsid w:val="3B2B7C63"/>
    <w:rsid w:val="3B2E025A"/>
    <w:rsid w:val="3B33118B"/>
    <w:rsid w:val="3B3A2E3C"/>
    <w:rsid w:val="3B3C22DA"/>
    <w:rsid w:val="3B424081"/>
    <w:rsid w:val="3B445192"/>
    <w:rsid w:val="3B49421D"/>
    <w:rsid w:val="3B4A1B6D"/>
    <w:rsid w:val="3B4F5D37"/>
    <w:rsid w:val="3B5B5EBF"/>
    <w:rsid w:val="3B5C272F"/>
    <w:rsid w:val="3B600B77"/>
    <w:rsid w:val="3B744B1E"/>
    <w:rsid w:val="3B774AC7"/>
    <w:rsid w:val="3B783537"/>
    <w:rsid w:val="3B857E6A"/>
    <w:rsid w:val="3B866DF1"/>
    <w:rsid w:val="3B994EE5"/>
    <w:rsid w:val="3B9EC731"/>
    <w:rsid w:val="3BA955A3"/>
    <w:rsid w:val="3BAB1062"/>
    <w:rsid w:val="3BAC14B3"/>
    <w:rsid w:val="3BAD213D"/>
    <w:rsid w:val="3BB224B1"/>
    <w:rsid w:val="3BC75ADE"/>
    <w:rsid w:val="3BCD3903"/>
    <w:rsid w:val="3BD75C4E"/>
    <w:rsid w:val="3BD81671"/>
    <w:rsid w:val="3BE7325C"/>
    <w:rsid w:val="3BEB33B3"/>
    <w:rsid w:val="3BED109D"/>
    <w:rsid w:val="3BF37220"/>
    <w:rsid w:val="3BFC08C3"/>
    <w:rsid w:val="3BFF249B"/>
    <w:rsid w:val="3C070EC2"/>
    <w:rsid w:val="3C087606"/>
    <w:rsid w:val="3C197630"/>
    <w:rsid w:val="3C1A2337"/>
    <w:rsid w:val="3C284D27"/>
    <w:rsid w:val="3C2852B8"/>
    <w:rsid w:val="3C285D47"/>
    <w:rsid w:val="3C2D6830"/>
    <w:rsid w:val="3C3760F0"/>
    <w:rsid w:val="3C395736"/>
    <w:rsid w:val="3C3C2391"/>
    <w:rsid w:val="3C3E417E"/>
    <w:rsid w:val="3C4E47C7"/>
    <w:rsid w:val="3C615D11"/>
    <w:rsid w:val="3C650DDA"/>
    <w:rsid w:val="3C6C62F8"/>
    <w:rsid w:val="3C752A25"/>
    <w:rsid w:val="3C760EE7"/>
    <w:rsid w:val="3C774D13"/>
    <w:rsid w:val="3C7F5523"/>
    <w:rsid w:val="3C851C53"/>
    <w:rsid w:val="3C8A243C"/>
    <w:rsid w:val="3C8E02CC"/>
    <w:rsid w:val="3C8F06D2"/>
    <w:rsid w:val="3C916E5C"/>
    <w:rsid w:val="3C962B3D"/>
    <w:rsid w:val="3C9A584B"/>
    <w:rsid w:val="3CA93315"/>
    <w:rsid w:val="3CAD34B5"/>
    <w:rsid w:val="3CAE451B"/>
    <w:rsid w:val="3CAE7E66"/>
    <w:rsid w:val="3CBF6BD3"/>
    <w:rsid w:val="3CC865CE"/>
    <w:rsid w:val="3CCD71C2"/>
    <w:rsid w:val="3CD40C11"/>
    <w:rsid w:val="3CD47090"/>
    <w:rsid w:val="3CDC6695"/>
    <w:rsid w:val="3CDF3C6D"/>
    <w:rsid w:val="3CE70DE8"/>
    <w:rsid w:val="3CF833E4"/>
    <w:rsid w:val="3CFA1B10"/>
    <w:rsid w:val="3D0123E0"/>
    <w:rsid w:val="3D031DC4"/>
    <w:rsid w:val="3D0933DA"/>
    <w:rsid w:val="3D2065E2"/>
    <w:rsid w:val="3D303ABD"/>
    <w:rsid w:val="3D3436D3"/>
    <w:rsid w:val="3D3B39C4"/>
    <w:rsid w:val="3D3F31D1"/>
    <w:rsid w:val="3D447D6F"/>
    <w:rsid w:val="3D495B11"/>
    <w:rsid w:val="3D4A6E4C"/>
    <w:rsid w:val="3D4B1032"/>
    <w:rsid w:val="3D6164E0"/>
    <w:rsid w:val="3D6D6038"/>
    <w:rsid w:val="3D8922CB"/>
    <w:rsid w:val="3D8C64C4"/>
    <w:rsid w:val="3D8F5914"/>
    <w:rsid w:val="3D941BB2"/>
    <w:rsid w:val="3D9923C2"/>
    <w:rsid w:val="3D9E0BB8"/>
    <w:rsid w:val="3D9E50F1"/>
    <w:rsid w:val="3DA81D71"/>
    <w:rsid w:val="3DB3217F"/>
    <w:rsid w:val="3DBB3E14"/>
    <w:rsid w:val="3DBB40B3"/>
    <w:rsid w:val="3DBE2272"/>
    <w:rsid w:val="3DC512A1"/>
    <w:rsid w:val="3DC64B5C"/>
    <w:rsid w:val="3DCE6A64"/>
    <w:rsid w:val="3DCF0CBD"/>
    <w:rsid w:val="3DD359E7"/>
    <w:rsid w:val="3DD608B0"/>
    <w:rsid w:val="3DDE649C"/>
    <w:rsid w:val="3DE92A94"/>
    <w:rsid w:val="3DED7F09"/>
    <w:rsid w:val="3DEE7505"/>
    <w:rsid w:val="3DF24F9E"/>
    <w:rsid w:val="3DF671F1"/>
    <w:rsid w:val="3DF95A10"/>
    <w:rsid w:val="3DFE1E7E"/>
    <w:rsid w:val="3E0E3728"/>
    <w:rsid w:val="3E0E7CE9"/>
    <w:rsid w:val="3E163E1E"/>
    <w:rsid w:val="3E205742"/>
    <w:rsid w:val="3E282312"/>
    <w:rsid w:val="3E3522A0"/>
    <w:rsid w:val="3E3C4231"/>
    <w:rsid w:val="3E43545D"/>
    <w:rsid w:val="3E455B6B"/>
    <w:rsid w:val="3E4711C7"/>
    <w:rsid w:val="3E4B36D2"/>
    <w:rsid w:val="3E5F2B6C"/>
    <w:rsid w:val="3E61051B"/>
    <w:rsid w:val="3E622E77"/>
    <w:rsid w:val="3E686401"/>
    <w:rsid w:val="3E6B7163"/>
    <w:rsid w:val="3E6D162C"/>
    <w:rsid w:val="3E714B00"/>
    <w:rsid w:val="3E745382"/>
    <w:rsid w:val="3E79065D"/>
    <w:rsid w:val="3E8166DB"/>
    <w:rsid w:val="3EA54B17"/>
    <w:rsid w:val="3EC26A4E"/>
    <w:rsid w:val="3EC86E73"/>
    <w:rsid w:val="3ECD657C"/>
    <w:rsid w:val="3ED378AF"/>
    <w:rsid w:val="3ED66EF4"/>
    <w:rsid w:val="3EE00E52"/>
    <w:rsid w:val="3EE31905"/>
    <w:rsid w:val="3EED5483"/>
    <w:rsid w:val="3EF57FE5"/>
    <w:rsid w:val="3F045419"/>
    <w:rsid w:val="3F06132F"/>
    <w:rsid w:val="3F0C2C63"/>
    <w:rsid w:val="3F180EB6"/>
    <w:rsid w:val="3F2068C3"/>
    <w:rsid w:val="3F296952"/>
    <w:rsid w:val="3F2D1AE0"/>
    <w:rsid w:val="3F301827"/>
    <w:rsid w:val="3F320064"/>
    <w:rsid w:val="3F477169"/>
    <w:rsid w:val="3F494BCB"/>
    <w:rsid w:val="3F4B6D12"/>
    <w:rsid w:val="3F4E0A7E"/>
    <w:rsid w:val="3F4F33B6"/>
    <w:rsid w:val="3F5D2F2B"/>
    <w:rsid w:val="3F5E05CF"/>
    <w:rsid w:val="3F610F1B"/>
    <w:rsid w:val="3F635D3F"/>
    <w:rsid w:val="3F6456EA"/>
    <w:rsid w:val="3F693063"/>
    <w:rsid w:val="3F6E0B70"/>
    <w:rsid w:val="3F6E3CEA"/>
    <w:rsid w:val="3F6F32DD"/>
    <w:rsid w:val="3F801619"/>
    <w:rsid w:val="3F827F97"/>
    <w:rsid w:val="3F8B53D0"/>
    <w:rsid w:val="3F952F35"/>
    <w:rsid w:val="3F9767A3"/>
    <w:rsid w:val="3F9A311F"/>
    <w:rsid w:val="3FA00AFE"/>
    <w:rsid w:val="3FB07F26"/>
    <w:rsid w:val="3FB41B4F"/>
    <w:rsid w:val="3FB84D7A"/>
    <w:rsid w:val="3FBC284F"/>
    <w:rsid w:val="3FC33B10"/>
    <w:rsid w:val="3FC51A9A"/>
    <w:rsid w:val="3FC7168E"/>
    <w:rsid w:val="3FC844ED"/>
    <w:rsid w:val="3FC862B7"/>
    <w:rsid w:val="3FD2693D"/>
    <w:rsid w:val="3FD728A0"/>
    <w:rsid w:val="3FD7366A"/>
    <w:rsid w:val="3FE7BA46"/>
    <w:rsid w:val="3FEB0AD9"/>
    <w:rsid w:val="3FF619EC"/>
    <w:rsid w:val="3FF63D9C"/>
    <w:rsid w:val="3FFC1E66"/>
    <w:rsid w:val="40021F0A"/>
    <w:rsid w:val="400734F7"/>
    <w:rsid w:val="40091AB2"/>
    <w:rsid w:val="400B364A"/>
    <w:rsid w:val="401F3F53"/>
    <w:rsid w:val="401F5221"/>
    <w:rsid w:val="4024550A"/>
    <w:rsid w:val="403914B8"/>
    <w:rsid w:val="40396289"/>
    <w:rsid w:val="403C5FEE"/>
    <w:rsid w:val="403E034F"/>
    <w:rsid w:val="4042136F"/>
    <w:rsid w:val="40437C5B"/>
    <w:rsid w:val="404571D5"/>
    <w:rsid w:val="40471868"/>
    <w:rsid w:val="404D7098"/>
    <w:rsid w:val="4051653F"/>
    <w:rsid w:val="40540047"/>
    <w:rsid w:val="405A7D71"/>
    <w:rsid w:val="405B1D20"/>
    <w:rsid w:val="40637919"/>
    <w:rsid w:val="4066038B"/>
    <w:rsid w:val="406625DD"/>
    <w:rsid w:val="406860A7"/>
    <w:rsid w:val="40711E84"/>
    <w:rsid w:val="407458F7"/>
    <w:rsid w:val="407B4E1C"/>
    <w:rsid w:val="408A10AC"/>
    <w:rsid w:val="408C1A4B"/>
    <w:rsid w:val="409D5753"/>
    <w:rsid w:val="40A06B32"/>
    <w:rsid w:val="40AA17AD"/>
    <w:rsid w:val="40AE709B"/>
    <w:rsid w:val="40B467C4"/>
    <w:rsid w:val="40B8666B"/>
    <w:rsid w:val="40C002BD"/>
    <w:rsid w:val="40C023FB"/>
    <w:rsid w:val="40C63506"/>
    <w:rsid w:val="40C70E70"/>
    <w:rsid w:val="40D74ADB"/>
    <w:rsid w:val="40DB5906"/>
    <w:rsid w:val="40DC2E0E"/>
    <w:rsid w:val="40E028CF"/>
    <w:rsid w:val="40ED23C3"/>
    <w:rsid w:val="40F61F53"/>
    <w:rsid w:val="410D21A1"/>
    <w:rsid w:val="4110152F"/>
    <w:rsid w:val="41117EC9"/>
    <w:rsid w:val="41161B5D"/>
    <w:rsid w:val="41213DEA"/>
    <w:rsid w:val="41245FCB"/>
    <w:rsid w:val="41271F49"/>
    <w:rsid w:val="412E3073"/>
    <w:rsid w:val="4130772E"/>
    <w:rsid w:val="413D4E0F"/>
    <w:rsid w:val="413D70D8"/>
    <w:rsid w:val="41404346"/>
    <w:rsid w:val="414E0CAF"/>
    <w:rsid w:val="4150305D"/>
    <w:rsid w:val="415837D4"/>
    <w:rsid w:val="415942BA"/>
    <w:rsid w:val="4160356C"/>
    <w:rsid w:val="41703222"/>
    <w:rsid w:val="41723C28"/>
    <w:rsid w:val="41776617"/>
    <w:rsid w:val="417D3BA9"/>
    <w:rsid w:val="41824607"/>
    <w:rsid w:val="4186548B"/>
    <w:rsid w:val="41A83190"/>
    <w:rsid w:val="41AA2484"/>
    <w:rsid w:val="41B42DBD"/>
    <w:rsid w:val="41B81D3B"/>
    <w:rsid w:val="41C343D2"/>
    <w:rsid w:val="41C41441"/>
    <w:rsid w:val="41C533A1"/>
    <w:rsid w:val="41C8120D"/>
    <w:rsid w:val="41CF02FA"/>
    <w:rsid w:val="41D10356"/>
    <w:rsid w:val="41D52218"/>
    <w:rsid w:val="41E160AB"/>
    <w:rsid w:val="41F315E6"/>
    <w:rsid w:val="41F34E60"/>
    <w:rsid w:val="41FF403D"/>
    <w:rsid w:val="4201767C"/>
    <w:rsid w:val="420721C5"/>
    <w:rsid w:val="420E3BDA"/>
    <w:rsid w:val="421142CF"/>
    <w:rsid w:val="42114BD4"/>
    <w:rsid w:val="42116263"/>
    <w:rsid w:val="421744CA"/>
    <w:rsid w:val="422023C7"/>
    <w:rsid w:val="422B4797"/>
    <w:rsid w:val="422B6426"/>
    <w:rsid w:val="423649CB"/>
    <w:rsid w:val="423A0C1A"/>
    <w:rsid w:val="4246039E"/>
    <w:rsid w:val="424E23E6"/>
    <w:rsid w:val="425459A3"/>
    <w:rsid w:val="42550398"/>
    <w:rsid w:val="425915CE"/>
    <w:rsid w:val="425B29E8"/>
    <w:rsid w:val="42616519"/>
    <w:rsid w:val="42670938"/>
    <w:rsid w:val="4270625D"/>
    <w:rsid w:val="4286669D"/>
    <w:rsid w:val="42875A42"/>
    <w:rsid w:val="428A673E"/>
    <w:rsid w:val="428F7403"/>
    <w:rsid w:val="42966446"/>
    <w:rsid w:val="4297392E"/>
    <w:rsid w:val="42AA011E"/>
    <w:rsid w:val="42AE512D"/>
    <w:rsid w:val="42AE779A"/>
    <w:rsid w:val="42BF7464"/>
    <w:rsid w:val="42C402CE"/>
    <w:rsid w:val="42CC7904"/>
    <w:rsid w:val="42D32DB1"/>
    <w:rsid w:val="42E80219"/>
    <w:rsid w:val="42EF7064"/>
    <w:rsid w:val="42F15BE4"/>
    <w:rsid w:val="42F656F1"/>
    <w:rsid w:val="42FF06F1"/>
    <w:rsid w:val="42FF0B1E"/>
    <w:rsid w:val="43074421"/>
    <w:rsid w:val="43080609"/>
    <w:rsid w:val="43092456"/>
    <w:rsid w:val="431B47BE"/>
    <w:rsid w:val="432C7C3F"/>
    <w:rsid w:val="432F197E"/>
    <w:rsid w:val="43380F04"/>
    <w:rsid w:val="433966E9"/>
    <w:rsid w:val="433A7A04"/>
    <w:rsid w:val="433F0A33"/>
    <w:rsid w:val="434E2CF6"/>
    <w:rsid w:val="43500E14"/>
    <w:rsid w:val="435270F7"/>
    <w:rsid w:val="4361672A"/>
    <w:rsid w:val="436A77DE"/>
    <w:rsid w:val="436F0C7A"/>
    <w:rsid w:val="43761FDB"/>
    <w:rsid w:val="437B49A5"/>
    <w:rsid w:val="437C45C8"/>
    <w:rsid w:val="437C7A77"/>
    <w:rsid w:val="437D1CEB"/>
    <w:rsid w:val="437F671F"/>
    <w:rsid w:val="43820E03"/>
    <w:rsid w:val="43974E52"/>
    <w:rsid w:val="43995FD9"/>
    <w:rsid w:val="43A82652"/>
    <w:rsid w:val="43B653C8"/>
    <w:rsid w:val="43C30DCC"/>
    <w:rsid w:val="43CF7AD8"/>
    <w:rsid w:val="43D35B2E"/>
    <w:rsid w:val="43D523F7"/>
    <w:rsid w:val="43DC279C"/>
    <w:rsid w:val="43E80695"/>
    <w:rsid w:val="43EC2D59"/>
    <w:rsid w:val="43F82B94"/>
    <w:rsid w:val="44034445"/>
    <w:rsid w:val="44165701"/>
    <w:rsid w:val="441D7116"/>
    <w:rsid w:val="442120D4"/>
    <w:rsid w:val="44275F6C"/>
    <w:rsid w:val="44383D3D"/>
    <w:rsid w:val="443D378B"/>
    <w:rsid w:val="44410FF8"/>
    <w:rsid w:val="445E6C62"/>
    <w:rsid w:val="4471525D"/>
    <w:rsid w:val="44735422"/>
    <w:rsid w:val="448E3087"/>
    <w:rsid w:val="44923A5A"/>
    <w:rsid w:val="44930702"/>
    <w:rsid w:val="449A6ED6"/>
    <w:rsid w:val="449E4DE4"/>
    <w:rsid w:val="44A85265"/>
    <w:rsid w:val="44A972CE"/>
    <w:rsid w:val="44AA4C3E"/>
    <w:rsid w:val="44B7644A"/>
    <w:rsid w:val="44BB6C3E"/>
    <w:rsid w:val="44C15625"/>
    <w:rsid w:val="44D96638"/>
    <w:rsid w:val="44EC3A03"/>
    <w:rsid w:val="44F404AD"/>
    <w:rsid w:val="44F47D68"/>
    <w:rsid w:val="44F6302A"/>
    <w:rsid w:val="44FA4BDE"/>
    <w:rsid w:val="450538E0"/>
    <w:rsid w:val="451D2C0E"/>
    <w:rsid w:val="451E29F0"/>
    <w:rsid w:val="45223C01"/>
    <w:rsid w:val="452979B7"/>
    <w:rsid w:val="452B01AB"/>
    <w:rsid w:val="45316592"/>
    <w:rsid w:val="45361EF8"/>
    <w:rsid w:val="453975BB"/>
    <w:rsid w:val="453A42BB"/>
    <w:rsid w:val="453C1B1E"/>
    <w:rsid w:val="453C45D3"/>
    <w:rsid w:val="45507071"/>
    <w:rsid w:val="45605023"/>
    <w:rsid w:val="45616C91"/>
    <w:rsid w:val="456A6E65"/>
    <w:rsid w:val="456E77A7"/>
    <w:rsid w:val="45767BD3"/>
    <w:rsid w:val="4578062A"/>
    <w:rsid w:val="4578571C"/>
    <w:rsid w:val="457A2502"/>
    <w:rsid w:val="45882808"/>
    <w:rsid w:val="45890FF0"/>
    <w:rsid w:val="458B7D93"/>
    <w:rsid w:val="45926AA3"/>
    <w:rsid w:val="45987F6C"/>
    <w:rsid w:val="45A7224B"/>
    <w:rsid w:val="45AC6899"/>
    <w:rsid w:val="45B21A61"/>
    <w:rsid w:val="45B478A0"/>
    <w:rsid w:val="45B60DF9"/>
    <w:rsid w:val="45B822FD"/>
    <w:rsid w:val="45DD404D"/>
    <w:rsid w:val="45E23F56"/>
    <w:rsid w:val="45E82F74"/>
    <w:rsid w:val="45ED5A4B"/>
    <w:rsid w:val="45F22B88"/>
    <w:rsid w:val="45F42E4C"/>
    <w:rsid w:val="45F920F7"/>
    <w:rsid w:val="46027816"/>
    <w:rsid w:val="460637DF"/>
    <w:rsid w:val="463575A2"/>
    <w:rsid w:val="464429DF"/>
    <w:rsid w:val="464D47E2"/>
    <w:rsid w:val="465542BD"/>
    <w:rsid w:val="465B17AB"/>
    <w:rsid w:val="465F7360"/>
    <w:rsid w:val="466E792A"/>
    <w:rsid w:val="46703125"/>
    <w:rsid w:val="46725F3D"/>
    <w:rsid w:val="4676161E"/>
    <w:rsid w:val="467A16D7"/>
    <w:rsid w:val="469D7F2D"/>
    <w:rsid w:val="46B5373B"/>
    <w:rsid w:val="46B90DD1"/>
    <w:rsid w:val="46BB23A0"/>
    <w:rsid w:val="46BD60DD"/>
    <w:rsid w:val="46C36160"/>
    <w:rsid w:val="46CC48B0"/>
    <w:rsid w:val="46E402EC"/>
    <w:rsid w:val="46F17D3A"/>
    <w:rsid w:val="46F2644E"/>
    <w:rsid w:val="4707675F"/>
    <w:rsid w:val="470C7AA2"/>
    <w:rsid w:val="4710384B"/>
    <w:rsid w:val="47193604"/>
    <w:rsid w:val="47207124"/>
    <w:rsid w:val="47276E48"/>
    <w:rsid w:val="472B2332"/>
    <w:rsid w:val="472E0F73"/>
    <w:rsid w:val="473329C6"/>
    <w:rsid w:val="47333BBE"/>
    <w:rsid w:val="47347883"/>
    <w:rsid w:val="473C7D20"/>
    <w:rsid w:val="47477CB1"/>
    <w:rsid w:val="474C26F4"/>
    <w:rsid w:val="474D2515"/>
    <w:rsid w:val="47540387"/>
    <w:rsid w:val="475A4F00"/>
    <w:rsid w:val="475B129E"/>
    <w:rsid w:val="47760C8B"/>
    <w:rsid w:val="477D2D43"/>
    <w:rsid w:val="477E0D9E"/>
    <w:rsid w:val="477E4E7D"/>
    <w:rsid w:val="478E398A"/>
    <w:rsid w:val="4796193C"/>
    <w:rsid w:val="47963C75"/>
    <w:rsid w:val="47AA206F"/>
    <w:rsid w:val="47AD7CD8"/>
    <w:rsid w:val="47AE045E"/>
    <w:rsid w:val="47C5467D"/>
    <w:rsid w:val="47C87F93"/>
    <w:rsid w:val="47CB518C"/>
    <w:rsid w:val="47D938D9"/>
    <w:rsid w:val="47DA6A91"/>
    <w:rsid w:val="47DF7DFD"/>
    <w:rsid w:val="47F62D17"/>
    <w:rsid w:val="47FA318F"/>
    <w:rsid w:val="48067E39"/>
    <w:rsid w:val="48094338"/>
    <w:rsid w:val="481173E8"/>
    <w:rsid w:val="4813584F"/>
    <w:rsid w:val="48165A60"/>
    <w:rsid w:val="48397694"/>
    <w:rsid w:val="484A6CCA"/>
    <w:rsid w:val="48525F7D"/>
    <w:rsid w:val="486719B0"/>
    <w:rsid w:val="48812214"/>
    <w:rsid w:val="488A4C0E"/>
    <w:rsid w:val="48952EF6"/>
    <w:rsid w:val="48A54146"/>
    <w:rsid w:val="48A96B28"/>
    <w:rsid w:val="48B27033"/>
    <w:rsid w:val="48CE227B"/>
    <w:rsid w:val="48D04B50"/>
    <w:rsid w:val="48D15023"/>
    <w:rsid w:val="48D43868"/>
    <w:rsid w:val="48FC453C"/>
    <w:rsid w:val="49015955"/>
    <w:rsid w:val="490301F6"/>
    <w:rsid w:val="49094D07"/>
    <w:rsid w:val="491D745F"/>
    <w:rsid w:val="491F242E"/>
    <w:rsid w:val="492E7600"/>
    <w:rsid w:val="492F4C8E"/>
    <w:rsid w:val="493530F7"/>
    <w:rsid w:val="493F33BB"/>
    <w:rsid w:val="49405333"/>
    <w:rsid w:val="49426A7B"/>
    <w:rsid w:val="49557E69"/>
    <w:rsid w:val="495762FE"/>
    <w:rsid w:val="495A3583"/>
    <w:rsid w:val="495B51C5"/>
    <w:rsid w:val="4971026C"/>
    <w:rsid w:val="49744017"/>
    <w:rsid w:val="497F0DE6"/>
    <w:rsid w:val="498014D6"/>
    <w:rsid w:val="498615B8"/>
    <w:rsid w:val="498851C3"/>
    <w:rsid w:val="49975058"/>
    <w:rsid w:val="49A257A7"/>
    <w:rsid w:val="49AD601D"/>
    <w:rsid w:val="49AF1B82"/>
    <w:rsid w:val="49B257A3"/>
    <w:rsid w:val="49BC1061"/>
    <w:rsid w:val="49C640AF"/>
    <w:rsid w:val="49C853F9"/>
    <w:rsid w:val="49CC7CD5"/>
    <w:rsid w:val="49D32C32"/>
    <w:rsid w:val="49D913E3"/>
    <w:rsid w:val="49ED386D"/>
    <w:rsid w:val="49F31C34"/>
    <w:rsid w:val="49FC3956"/>
    <w:rsid w:val="4A0F4A1C"/>
    <w:rsid w:val="4A117C75"/>
    <w:rsid w:val="4A143FBA"/>
    <w:rsid w:val="4A191D2B"/>
    <w:rsid w:val="4A1B610D"/>
    <w:rsid w:val="4A1C0757"/>
    <w:rsid w:val="4A241DBF"/>
    <w:rsid w:val="4A3365D2"/>
    <w:rsid w:val="4A35794C"/>
    <w:rsid w:val="4A4C1459"/>
    <w:rsid w:val="4A5F66CE"/>
    <w:rsid w:val="4A652AAD"/>
    <w:rsid w:val="4A663EC2"/>
    <w:rsid w:val="4A7126AB"/>
    <w:rsid w:val="4A8C58E2"/>
    <w:rsid w:val="4A8E02D7"/>
    <w:rsid w:val="4A9D39D1"/>
    <w:rsid w:val="4AA64DAC"/>
    <w:rsid w:val="4AAB48A8"/>
    <w:rsid w:val="4AAE1E63"/>
    <w:rsid w:val="4ABB1456"/>
    <w:rsid w:val="4AC458C4"/>
    <w:rsid w:val="4ACB385D"/>
    <w:rsid w:val="4AD96598"/>
    <w:rsid w:val="4AD9747B"/>
    <w:rsid w:val="4AED798A"/>
    <w:rsid w:val="4AEE1AE1"/>
    <w:rsid w:val="4AEF4DD5"/>
    <w:rsid w:val="4AF511B4"/>
    <w:rsid w:val="4AF762C9"/>
    <w:rsid w:val="4AFB48C5"/>
    <w:rsid w:val="4B01322C"/>
    <w:rsid w:val="4B0301CA"/>
    <w:rsid w:val="4B05641F"/>
    <w:rsid w:val="4B0D43BD"/>
    <w:rsid w:val="4B0F5CDD"/>
    <w:rsid w:val="4B207C8E"/>
    <w:rsid w:val="4B236072"/>
    <w:rsid w:val="4B2972A2"/>
    <w:rsid w:val="4B3364B7"/>
    <w:rsid w:val="4B37079B"/>
    <w:rsid w:val="4B3D793F"/>
    <w:rsid w:val="4B456DDA"/>
    <w:rsid w:val="4B51302B"/>
    <w:rsid w:val="4B5353ED"/>
    <w:rsid w:val="4B545F34"/>
    <w:rsid w:val="4B5B6BAD"/>
    <w:rsid w:val="4B5E6FDA"/>
    <w:rsid w:val="4B626E74"/>
    <w:rsid w:val="4B76632E"/>
    <w:rsid w:val="4B7B412D"/>
    <w:rsid w:val="4B8253DF"/>
    <w:rsid w:val="4B8A0969"/>
    <w:rsid w:val="4B9926D2"/>
    <w:rsid w:val="4BA55146"/>
    <w:rsid w:val="4BB56AA0"/>
    <w:rsid w:val="4BB60158"/>
    <w:rsid w:val="4BB60970"/>
    <w:rsid w:val="4BB94AA6"/>
    <w:rsid w:val="4BBB09DD"/>
    <w:rsid w:val="4BC020B2"/>
    <w:rsid w:val="4BC20848"/>
    <w:rsid w:val="4BDE59E0"/>
    <w:rsid w:val="4BE277F9"/>
    <w:rsid w:val="4BF061D2"/>
    <w:rsid w:val="4BF13AC8"/>
    <w:rsid w:val="4BF35CED"/>
    <w:rsid w:val="4BFD3AFC"/>
    <w:rsid w:val="4C006713"/>
    <w:rsid w:val="4C070591"/>
    <w:rsid w:val="4C1439E3"/>
    <w:rsid w:val="4C18630F"/>
    <w:rsid w:val="4C271C96"/>
    <w:rsid w:val="4C281200"/>
    <w:rsid w:val="4C36496C"/>
    <w:rsid w:val="4C4F21F7"/>
    <w:rsid w:val="4C552D6B"/>
    <w:rsid w:val="4C663D44"/>
    <w:rsid w:val="4C6902DF"/>
    <w:rsid w:val="4C7D2E24"/>
    <w:rsid w:val="4C855607"/>
    <w:rsid w:val="4C8D12CE"/>
    <w:rsid w:val="4C8D5D7B"/>
    <w:rsid w:val="4C9404D5"/>
    <w:rsid w:val="4C9C1E65"/>
    <w:rsid w:val="4C9E3377"/>
    <w:rsid w:val="4CA3110F"/>
    <w:rsid w:val="4CAB23AD"/>
    <w:rsid w:val="4CB70557"/>
    <w:rsid w:val="4CB808C5"/>
    <w:rsid w:val="4CBD75D5"/>
    <w:rsid w:val="4CC70DEA"/>
    <w:rsid w:val="4CCA646C"/>
    <w:rsid w:val="4CD82465"/>
    <w:rsid w:val="4CDE49FE"/>
    <w:rsid w:val="4CE30B14"/>
    <w:rsid w:val="4D015136"/>
    <w:rsid w:val="4D044A41"/>
    <w:rsid w:val="4D067AD3"/>
    <w:rsid w:val="4D0704DE"/>
    <w:rsid w:val="4D091974"/>
    <w:rsid w:val="4D0E0FEA"/>
    <w:rsid w:val="4D101321"/>
    <w:rsid w:val="4D10556E"/>
    <w:rsid w:val="4D110D28"/>
    <w:rsid w:val="4D114441"/>
    <w:rsid w:val="4D13094B"/>
    <w:rsid w:val="4D1B1945"/>
    <w:rsid w:val="4D1C6148"/>
    <w:rsid w:val="4D216515"/>
    <w:rsid w:val="4D2929B7"/>
    <w:rsid w:val="4D2B14EA"/>
    <w:rsid w:val="4D2B7E87"/>
    <w:rsid w:val="4D2D6A14"/>
    <w:rsid w:val="4D475149"/>
    <w:rsid w:val="4D617C12"/>
    <w:rsid w:val="4D623721"/>
    <w:rsid w:val="4D626005"/>
    <w:rsid w:val="4D7F1BC3"/>
    <w:rsid w:val="4D7F67E3"/>
    <w:rsid w:val="4D907550"/>
    <w:rsid w:val="4D914AD4"/>
    <w:rsid w:val="4D9D42B0"/>
    <w:rsid w:val="4DA31858"/>
    <w:rsid w:val="4DA365AC"/>
    <w:rsid w:val="4DA76CFE"/>
    <w:rsid w:val="4DAA129A"/>
    <w:rsid w:val="4DB2016F"/>
    <w:rsid w:val="4DB34589"/>
    <w:rsid w:val="4DB557F4"/>
    <w:rsid w:val="4DC86C79"/>
    <w:rsid w:val="4DE01470"/>
    <w:rsid w:val="4DE31281"/>
    <w:rsid w:val="4DEC6E30"/>
    <w:rsid w:val="4DF350D1"/>
    <w:rsid w:val="4DF65D5D"/>
    <w:rsid w:val="4DFB5658"/>
    <w:rsid w:val="4E074331"/>
    <w:rsid w:val="4E08156A"/>
    <w:rsid w:val="4E0D1C58"/>
    <w:rsid w:val="4E0D39BC"/>
    <w:rsid w:val="4E0E5C2D"/>
    <w:rsid w:val="4E170B60"/>
    <w:rsid w:val="4E180B30"/>
    <w:rsid w:val="4E2B7D38"/>
    <w:rsid w:val="4E2E0A2C"/>
    <w:rsid w:val="4E306495"/>
    <w:rsid w:val="4E313685"/>
    <w:rsid w:val="4E323F2D"/>
    <w:rsid w:val="4E3509DF"/>
    <w:rsid w:val="4E391C6B"/>
    <w:rsid w:val="4E462654"/>
    <w:rsid w:val="4E4A1D7F"/>
    <w:rsid w:val="4E676275"/>
    <w:rsid w:val="4E854A07"/>
    <w:rsid w:val="4EB524CD"/>
    <w:rsid w:val="4EB96727"/>
    <w:rsid w:val="4EBA38A5"/>
    <w:rsid w:val="4ECE21D0"/>
    <w:rsid w:val="4ED05B3F"/>
    <w:rsid w:val="4EE04EA7"/>
    <w:rsid w:val="4EE1462A"/>
    <w:rsid w:val="4EE83646"/>
    <w:rsid w:val="4EEA2F9D"/>
    <w:rsid w:val="4EF441B9"/>
    <w:rsid w:val="4EF74E1B"/>
    <w:rsid w:val="4F273945"/>
    <w:rsid w:val="4F326FC2"/>
    <w:rsid w:val="4F362DC3"/>
    <w:rsid w:val="4F36476E"/>
    <w:rsid w:val="4F3946DA"/>
    <w:rsid w:val="4F464AA7"/>
    <w:rsid w:val="4F471B92"/>
    <w:rsid w:val="4F4E42F1"/>
    <w:rsid w:val="4F503F33"/>
    <w:rsid w:val="4F6764BC"/>
    <w:rsid w:val="4F7B545C"/>
    <w:rsid w:val="4F874507"/>
    <w:rsid w:val="4F8A0DC9"/>
    <w:rsid w:val="4F8F23B2"/>
    <w:rsid w:val="4F8F3B40"/>
    <w:rsid w:val="4FB3440B"/>
    <w:rsid w:val="4FB53AFE"/>
    <w:rsid w:val="4FC83A47"/>
    <w:rsid w:val="4FD179F7"/>
    <w:rsid w:val="4FD76E17"/>
    <w:rsid w:val="4FDA5998"/>
    <w:rsid w:val="4FE0629A"/>
    <w:rsid w:val="4FE670A7"/>
    <w:rsid w:val="4FFC7111"/>
    <w:rsid w:val="4FFFCEC6"/>
    <w:rsid w:val="50310B06"/>
    <w:rsid w:val="503233BC"/>
    <w:rsid w:val="503259DA"/>
    <w:rsid w:val="50371982"/>
    <w:rsid w:val="50463B91"/>
    <w:rsid w:val="5049283D"/>
    <w:rsid w:val="504C7D4A"/>
    <w:rsid w:val="504E253B"/>
    <w:rsid w:val="504E4D82"/>
    <w:rsid w:val="505743FE"/>
    <w:rsid w:val="50577A84"/>
    <w:rsid w:val="50586BC7"/>
    <w:rsid w:val="505961D2"/>
    <w:rsid w:val="50633173"/>
    <w:rsid w:val="506824BA"/>
    <w:rsid w:val="506A5619"/>
    <w:rsid w:val="506A67CF"/>
    <w:rsid w:val="506D25D8"/>
    <w:rsid w:val="506E0B47"/>
    <w:rsid w:val="50831A61"/>
    <w:rsid w:val="508468BA"/>
    <w:rsid w:val="50A07DC2"/>
    <w:rsid w:val="50A84B01"/>
    <w:rsid w:val="50C34ADE"/>
    <w:rsid w:val="50C64C29"/>
    <w:rsid w:val="50C72318"/>
    <w:rsid w:val="50CB6D23"/>
    <w:rsid w:val="50CE4BC0"/>
    <w:rsid w:val="50E20E6C"/>
    <w:rsid w:val="50FE795C"/>
    <w:rsid w:val="51160405"/>
    <w:rsid w:val="51192134"/>
    <w:rsid w:val="511B23D5"/>
    <w:rsid w:val="511B38FA"/>
    <w:rsid w:val="511C6B8C"/>
    <w:rsid w:val="511F2576"/>
    <w:rsid w:val="511F3CF3"/>
    <w:rsid w:val="512E4ED8"/>
    <w:rsid w:val="512E5BFB"/>
    <w:rsid w:val="51325367"/>
    <w:rsid w:val="51361113"/>
    <w:rsid w:val="51403441"/>
    <w:rsid w:val="514B4F78"/>
    <w:rsid w:val="51550BEF"/>
    <w:rsid w:val="51582407"/>
    <w:rsid w:val="515C322D"/>
    <w:rsid w:val="515F1400"/>
    <w:rsid w:val="516021A5"/>
    <w:rsid w:val="51886BED"/>
    <w:rsid w:val="51977DE7"/>
    <w:rsid w:val="51A040A0"/>
    <w:rsid w:val="51A44952"/>
    <w:rsid w:val="51A47176"/>
    <w:rsid w:val="51B56A54"/>
    <w:rsid w:val="51BF3D39"/>
    <w:rsid w:val="51C13D64"/>
    <w:rsid w:val="51CB2BAC"/>
    <w:rsid w:val="51CC6859"/>
    <w:rsid w:val="51D63C7C"/>
    <w:rsid w:val="51E10659"/>
    <w:rsid w:val="51EB7A5B"/>
    <w:rsid w:val="520012F9"/>
    <w:rsid w:val="52013503"/>
    <w:rsid w:val="52042F4B"/>
    <w:rsid w:val="52052E8D"/>
    <w:rsid w:val="52093CF8"/>
    <w:rsid w:val="520A4101"/>
    <w:rsid w:val="520E2B6D"/>
    <w:rsid w:val="52127898"/>
    <w:rsid w:val="522C6A62"/>
    <w:rsid w:val="52405040"/>
    <w:rsid w:val="52466911"/>
    <w:rsid w:val="524A25D1"/>
    <w:rsid w:val="525148AB"/>
    <w:rsid w:val="52514C5A"/>
    <w:rsid w:val="5252723C"/>
    <w:rsid w:val="525328F8"/>
    <w:rsid w:val="5255185A"/>
    <w:rsid w:val="525803CD"/>
    <w:rsid w:val="525B6CC2"/>
    <w:rsid w:val="52626E21"/>
    <w:rsid w:val="52635ADE"/>
    <w:rsid w:val="526431A9"/>
    <w:rsid w:val="526A0F15"/>
    <w:rsid w:val="52732F12"/>
    <w:rsid w:val="52796007"/>
    <w:rsid w:val="527F311D"/>
    <w:rsid w:val="52875897"/>
    <w:rsid w:val="52892401"/>
    <w:rsid w:val="52A125FE"/>
    <w:rsid w:val="52A153D9"/>
    <w:rsid w:val="52A60C94"/>
    <w:rsid w:val="52A7719A"/>
    <w:rsid w:val="52A93721"/>
    <w:rsid w:val="52B12B6C"/>
    <w:rsid w:val="52B932B3"/>
    <w:rsid w:val="52CA12BF"/>
    <w:rsid w:val="52CF57EC"/>
    <w:rsid w:val="52D9019A"/>
    <w:rsid w:val="52E1668F"/>
    <w:rsid w:val="52E40216"/>
    <w:rsid w:val="52E555DD"/>
    <w:rsid w:val="52EA5F2E"/>
    <w:rsid w:val="52F732F8"/>
    <w:rsid w:val="52F82402"/>
    <w:rsid w:val="52F938D1"/>
    <w:rsid w:val="52FB4819"/>
    <w:rsid w:val="530C439A"/>
    <w:rsid w:val="5318199E"/>
    <w:rsid w:val="53184866"/>
    <w:rsid w:val="53273B0B"/>
    <w:rsid w:val="53336402"/>
    <w:rsid w:val="533C791D"/>
    <w:rsid w:val="534379AB"/>
    <w:rsid w:val="534A2106"/>
    <w:rsid w:val="53516850"/>
    <w:rsid w:val="53535E4A"/>
    <w:rsid w:val="53540904"/>
    <w:rsid w:val="535926C2"/>
    <w:rsid w:val="536572CB"/>
    <w:rsid w:val="536C5179"/>
    <w:rsid w:val="53734E31"/>
    <w:rsid w:val="53791A9A"/>
    <w:rsid w:val="53792050"/>
    <w:rsid w:val="537D27FA"/>
    <w:rsid w:val="537E74C0"/>
    <w:rsid w:val="537F2BDB"/>
    <w:rsid w:val="53802BF7"/>
    <w:rsid w:val="53804DE5"/>
    <w:rsid w:val="53824DFF"/>
    <w:rsid w:val="538D7814"/>
    <w:rsid w:val="538F42A3"/>
    <w:rsid w:val="53A61C66"/>
    <w:rsid w:val="53B275A4"/>
    <w:rsid w:val="53B36A98"/>
    <w:rsid w:val="53B375D2"/>
    <w:rsid w:val="53BB79CC"/>
    <w:rsid w:val="53BE6B86"/>
    <w:rsid w:val="53C22DDA"/>
    <w:rsid w:val="53C45EA4"/>
    <w:rsid w:val="53C716F2"/>
    <w:rsid w:val="53C79A44"/>
    <w:rsid w:val="53C80B30"/>
    <w:rsid w:val="53CB6987"/>
    <w:rsid w:val="53D34574"/>
    <w:rsid w:val="53D82FA7"/>
    <w:rsid w:val="53DD0A55"/>
    <w:rsid w:val="53E567AF"/>
    <w:rsid w:val="53E908BB"/>
    <w:rsid w:val="54032364"/>
    <w:rsid w:val="540C526D"/>
    <w:rsid w:val="541004C2"/>
    <w:rsid w:val="54191223"/>
    <w:rsid w:val="541E700D"/>
    <w:rsid w:val="54222FA2"/>
    <w:rsid w:val="542A0006"/>
    <w:rsid w:val="542F0960"/>
    <w:rsid w:val="54327CCF"/>
    <w:rsid w:val="54365137"/>
    <w:rsid w:val="54455203"/>
    <w:rsid w:val="54482B4E"/>
    <w:rsid w:val="544E7FF7"/>
    <w:rsid w:val="54513C48"/>
    <w:rsid w:val="545561D5"/>
    <w:rsid w:val="545B1028"/>
    <w:rsid w:val="546C1DFB"/>
    <w:rsid w:val="54766E3B"/>
    <w:rsid w:val="5490072E"/>
    <w:rsid w:val="549148BC"/>
    <w:rsid w:val="54A46013"/>
    <w:rsid w:val="54A721C0"/>
    <w:rsid w:val="54AB1A54"/>
    <w:rsid w:val="54AF44F4"/>
    <w:rsid w:val="54AF565D"/>
    <w:rsid w:val="54B96F16"/>
    <w:rsid w:val="54BB7B0D"/>
    <w:rsid w:val="54C60B85"/>
    <w:rsid w:val="54CB1069"/>
    <w:rsid w:val="54D21791"/>
    <w:rsid w:val="54D267A9"/>
    <w:rsid w:val="54E169CD"/>
    <w:rsid w:val="54E7562E"/>
    <w:rsid w:val="54E75E5A"/>
    <w:rsid w:val="54EE1A27"/>
    <w:rsid w:val="54F77140"/>
    <w:rsid w:val="54FA24C3"/>
    <w:rsid w:val="54FA4A5B"/>
    <w:rsid w:val="54FD28A1"/>
    <w:rsid w:val="54FF178F"/>
    <w:rsid w:val="55183A12"/>
    <w:rsid w:val="55267AB4"/>
    <w:rsid w:val="553534F3"/>
    <w:rsid w:val="55370E98"/>
    <w:rsid w:val="553E6FDE"/>
    <w:rsid w:val="55410966"/>
    <w:rsid w:val="55506783"/>
    <w:rsid w:val="555B7BFD"/>
    <w:rsid w:val="55636F6E"/>
    <w:rsid w:val="5568213D"/>
    <w:rsid w:val="556A5A13"/>
    <w:rsid w:val="556C0325"/>
    <w:rsid w:val="556F4A1B"/>
    <w:rsid w:val="556F5D6F"/>
    <w:rsid w:val="55792790"/>
    <w:rsid w:val="557C6E86"/>
    <w:rsid w:val="55820776"/>
    <w:rsid w:val="558414BB"/>
    <w:rsid w:val="55870F5C"/>
    <w:rsid w:val="558A7FDB"/>
    <w:rsid w:val="558C433A"/>
    <w:rsid w:val="55970308"/>
    <w:rsid w:val="55A2069A"/>
    <w:rsid w:val="55AE743F"/>
    <w:rsid w:val="55C1485E"/>
    <w:rsid w:val="55C5268D"/>
    <w:rsid w:val="55DE6866"/>
    <w:rsid w:val="55E028E1"/>
    <w:rsid w:val="55E25798"/>
    <w:rsid w:val="55EE0BCE"/>
    <w:rsid w:val="55F1067D"/>
    <w:rsid w:val="55F1685C"/>
    <w:rsid w:val="55F4504A"/>
    <w:rsid w:val="55F67381"/>
    <w:rsid w:val="55F837F5"/>
    <w:rsid w:val="55FB753B"/>
    <w:rsid w:val="55FC7E23"/>
    <w:rsid w:val="55FD59C3"/>
    <w:rsid w:val="56001084"/>
    <w:rsid w:val="56006AAC"/>
    <w:rsid w:val="56022253"/>
    <w:rsid w:val="560312AB"/>
    <w:rsid w:val="561F5534"/>
    <w:rsid w:val="56241DE0"/>
    <w:rsid w:val="5624721A"/>
    <w:rsid w:val="562B0E1E"/>
    <w:rsid w:val="562C21D5"/>
    <w:rsid w:val="56300248"/>
    <w:rsid w:val="56350A0F"/>
    <w:rsid w:val="56371B13"/>
    <w:rsid w:val="56380BA3"/>
    <w:rsid w:val="563A5DA7"/>
    <w:rsid w:val="563F01FE"/>
    <w:rsid w:val="564A65C9"/>
    <w:rsid w:val="56504154"/>
    <w:rsid w:val="5655795D"/>
    <w:rsid w:val="565C6427"/>
    <w:rsid w:val="566054FD"/>
    <w:rsid w:val="566834E4"/>
    <w:rsid w:val="56867690"/>
    <w:rsid w:val="568D76A0"/>
    <w:rsid w:val="569D55BE"/>
    <w:rsid w:val="569F638F"/>
    <w:rsid w:val="56A00FBC"/>
    <w:rsid w:val="56A452D7"/>
    <w:rsid w:val="56A92981"/>
    <w:rsid w:val="56AF5951"/>
    <w:rsid w:val="56B60D7F"/>
    <w:rsid w:val="56BB59F4"/>
    <w:rsid w:val="56D63E04"/>
    <w:rsid w:val="56D707A6"/>
    <w:rsid w:val="56D84E38"/>
    <w:rsid w:val="56DA3963"/>
    <w:rsid w:val="56DF20D3"/>
    <w:rsid w:val="56E06EA4"/>
    <w:rsid w:val="56EA2E4C"/>
    <w:rsid w:val="56EB1695"/>
    <w:rsid w:val="56EE1C1C"/>
    <w:rsid w:val="56F206BD"/>
    <w:rsid w:val="570A63CA"/>
    <w:rsid w:val="570E6C39"/>
    <w:rsid w:val="57146DFF"/>
    <w:rsid w:val="571B6ED1"/>
    <w:rsid w:val="57222B97"/>
    <w:rsid w:val="572A0DF1"/>
    <w:rsid w:val="572A23F3"/>
    <w:rsid w:val="572B57F3"/>
    <w:rsid w:val="572C3E2A"/>
    <w:rsid w:val="57390B2B"/>
    <w:rsid w:val="57460743"/>
    <w:rsid w:val="5748133B"/>
    <w:rsid w:val="57524A3A"/>
    <w:rsid w:val="57587352"/>
    <w:rsid w:val="57625925"/>
    <w:rsid w:val="576B7E8C"/>
    <w:rsid w:val="576C51CE"/>
    <w:rsid w:val="57720752"/>
    <w:rsid w:val="57762042"/>
    <w:rsid w:val="577C770D"/>
    <w:rsid w:val="57986F81"/>
    <w:rsid w:val="579A53CE"/>
    <w:rsid w:val="57A05007"/>
    <w:rsid w:val="57A60B70"/>
    <w:rsid w:val="57AC304A"/>
    <w:rsid w:val="57AD61C4"/>
    <w:rsid w:val="57AE4FE3"/>
    <w:rsid w:val="57B0155D"/>
    <w:rsid w:val="57B0325B"/>
    <w:rsid w:val="57B04280"/>
    <w:rsid w:val="57B7457E"/>
    <w:rsid w:val="57BC534B"/>
    <w:rsid w:val="57C728BA"/>
    <w:rsid w:val="57CD0C78"/>
    <w:rsid w:val="57D0754E"/>
    <w:rsid w:val="57D17B32"/>
    <w:rsid w:val="57DE56AB"/>
    <w:rsid w:val="57DF5F2D"/>
    <w:rsid w:val="57F209EF"/>
    <w:rsid w:val="57FA6653"/>
    <w:rsid w:val="58031069"/>
    <w:rsid w:val="580C011B"/>
    <w:rsid w:val="580E19F1"/>
    <w:rsid w:val="581E3347"/>
    <w:rsid w:val="58200BFF"/>
    <w:rsid w:val="58205927"/>
    <w:rsid w:val="582279F2"/>
    <w:rsid w:val="58530075"/>
    <w:rsid w:val="585F63DA"/>
    <w:rsid w:val="58794A7D"/>
    <w:rsid w:val="587C682D"/>
    <w:rsid w:val="587E5F79"/>
    <w:rsid w:val="589326C3"/>
    <w:rsid w:val="58946B04"/>
    <w:rsid w:val="58993A07"/>
    <w:rsid w:val="589D68D0"/>
    <w:rsid w:val="58AA1413"/>
    <w:rsid w:val="58AB7368"/>
    <w:rsid w:val="58AF68C2"/>
    <w:rsid w:val="58B81D02"/>
    <w:rsid w:val="58C840D8"/>
    <w:rsid w:val="58C9057C"/>
    <w:rsid w:val="58D03289"/>
    <w:rsid w:val="58D145C6"/>
    <w:rsid w:val="58D868FC"/>
    <w:rsid w:val="58DB6B16"/>
    <w:rsid w:val="58E15F5E"/>
    <w:rsid w:val="58EB27DC"/>
    <w:rsid w:val="58EC67A6"/>
    <w:rsid w:val="58EF7FE5"/>
    <w:rsid w:val="58F26528"/>
    <w:rsid w:val="58F77CCC"/>
    <w:rsid w:val="59121B19"/>
    <w:rsid w:val="591F7FB0"/>
    <w:rsid w:val="592435B5"/>
    <w:rsid w:val="59275F00"/>
    <w:rsid w:val="59467E6A"/>
    <w:rsid w:val="594A436D"/>
    <w:rsid w:val="59627762"/>
    <w:rsid w:val="596B5375"/>
    <w:rsid w:val="597325C1"/>
    <w:rsid w:val="597F36F0"/>
    <w:rsid w:val="5983516B"/>
    <w:rsid w:val="598359F1"/>
    <w:rsid w:val="59836A88"/>
    <w:rsid w:val="5988791B"/>
    <w:rsid w:val="599777F1"/>
    <w:rsid w:val="59A95F2F"/>
    <w:rsid w:val="59AD22A5"/>
    <w:rsid w:val="59B23DE6"/>
    <w:rsid w:val="59B90F62"/>
    <w:rsid w:val="59CB3216"/>
    <w:rsid w:val="59D27CDF"/>
    <w:rsid w:val="59D45C9D"/>
    <w:rsid w:val="59DF131B"/>
    <w:rsid w:val="59EA02AB"/>
    <w:rsid w:val="5A05018E"/>
    <w:rsid w:val="5A1166C6"/>
    <w:rsid w:val="5A1947C4"/>
    <w:rsid w:val="5A241869"/>
    <w:rsid w:val="5A3C79F9"/>
    <w:rsid w:val="5A3E7594"/>
    <w:rsid w:val="5A4B3B53"/>
    <w:rsid w:val="5A637989"/>
    <w:rsid w:val="5A777D38"/>
    <w:rsid w:val="5A7D32AB"/>
    <w:rsid w:val="5A7E7F91"/>
    <w:rsid w:val="5A7F1445"/>
    <w:rsid w:val="5A835601"/>
    <w:rsid w:val="5A842578"/>
    <w:rsid w:val="5A885B3C"/>
    <w:rsid w:val="5A886675"/>
    <w:rsid w:val="5A8A5642"/>
    <w:rsid w:val="5A8E5D8E"/>
    <w:rsid w:val="5A8F4DED"/>
    <w:rsid w:val="5A935E72"/>
    <w:rsid w:val="5A9800F6"/>
    <w:rsid w:val="5A9A67E3"/>
    <w:rsid w:val="5A9B76A9"/>
    <w:rsid w:val="5AAB3836"/>
    <w:rsid w:val="5AB46A86"/>
    <w:rsid w:val="5ADB2909"/>
    <w:rsid w:val="5ADD2A66"/>
    <w:rsid w:val="5AE115E8"/>
    <w:rsid w:val="5AF20F36"/>
    <w:rsid w:val="5B071DDA"/>
    <w:rsid w:val="5B160599"/>
    <w:rsid w:val="5B216772"/>
    <w:rsid w:val="5B2E2DF2"/>
    <w:rsid w:val="5B2F1ED7"/>
    <w:rsid w:val="5B345879"/>
    <w:rsid w:val="5B376121"/>
    <w:rsid w:val="5B3A2FF8"/>
    <w:rsid w:val="5B3D5894"/>
    <w:rsid w:val="5B3F5E55"/>
    <w:rsid w:val="5B404510"/>
    <w:rsid w:val="5B525FAB"/>
    <w:rsid w:val="5B541F65"/>
    <w:rsid w:val="5B557889"/>
    <w:rsid w:val="5B5A074C"/>
    <w:rsid w:val="5B5D5B6E"/>
    <w:rsid w:val="5B62628D"/>
    <w:rsid w:val="5B6A7AD7"/>
    <w:rsid w:val="5B6C0BEB"/>
    <w:rsid w:val="5B770987"/>
    <w:rsid w:val="5B8227AF"/>
    <w:rsid w:val="5B845114"/>
    <w:rsid w:val="5B89613A"/>
    <w:rsid w:val="5B8E3C9E"/>
    <w:rsid w:val="5B8E5D99"/>
    <w:rsid w:val="5BA2531D"/>
    <w:rsid w:val="5BA70491"/>
    <w:rsid w:val="5BA839C0"/>
    <w:rsid w:val="5BB009C9"/>
    <w:rsid w:val="5BB6410E"/>
    <w:rsid w:val="5BB80DC3"/>
    <w:rsid w:val="5BBB11E1"/>
    <w:rsid w:val="5BBB4377"/>
    <w:rsid w:val="5BCC35D6"/>
    <w:rsid w:val="5BD413FA"/>
    <w:rsid w:val="5BD714DD"/>
    <w:rsid w:val="5BD82222"/>
    <w:rsid w:val="5BD840F4"/>
    <w:rsid w:val="5BE03BB0"/>
    <w:rsid w:val="5BE7688E"/>
    <w:rsid w:val="5BE82FBD"/>
    <w:rsid w:val="5BED2467"/>
    <w:rsid w:val="5BED5E07"/>
    <w:rsid w:val="5BEF3C39"/>
    <w:rsid w:val="5BF159FB"/>
    <w:rsid w:val="5BFA04EA"/>
    <w:rsid w:val="5BFA6FAA"/>
    <w:rsid w:val="5C0550EC"/>
    <w:rsid w:val="5C0B5C72"/>
    <w:rsid w:val="5C0D2211"/>
    <w:rsid w:val="5C101DFC"/>
    <w:rsid w:val="5C193A67"/>
    <w:rsid w:val="5C310C16"/>
    <w:rsid w:val="5C3154B3"/>
    <w:rsid w:val="5C3A35F4"/>
    <w:rsid w:val="5C40150D"/>
    <w:rsid w:val="5C46511D"/>
    <w:rsid w:val="5C6368A6"/>
    <w:rsid w:val="5C6A54D5"/>
    <w:rsid w:val="5C772BED"/>
    <w:rsid w:val="5C7D4C4C"/>
    <w:rsid w:val="5C9523F8"/>
    <w:rsid w:val="5C9B5E56"/>
    <w:rsid w:val="5CA061EA"/>
    <w:rsid w:val="5CA316CF"/>
    <w:rsid w:val="5CA45086"/>
    <w:rsid w:val="5CA52106"/>
    <w:rsid w:val="5CA92818"/>
    <w:rsid w:val="5CAC3DCD"/>
    <w:rsid w:val="5CB23832"/>
    <w:rsid w:val="5CB379AE"/>
    <w:rsid w:val="5CC242B2"/>
    <w:rsid w:val="5CC50848"/>
    <w:rsid w:val="5CD40F92"/>
    <w:rsid w:val="5CD840D4"/>
    <w:rsid w:val="5CD9436C"/>
    <w:rsid w:val="5CE80FE3"/>
    <w:rsid w:val="5CEF3DEF"/>
    <w:rsid w:val="5CFA5397"/>
    <w:rsid w:val="5D04798D"/>
    <w:rsid w:val="5D056909"/>
    <w:rsid w:val="5D1276BE"/>
    <w:rsid w:val="5D14593C"/>
    <w:rsid w:val="5D191F37"/>
    <w:rsid w:val="5D1A68C7"/>
    <w:rsid w:val="5D273665"/>
    <w:rsid w:val="5D2F44CD"/>
    <w:rsid w:val="5D462034"/>
    <w:rsid w:val="5D4C4697"/>
    <w:rsid w:val="5D5C330D"/>
    <w:rsid w:val="5D607E40"/>
    <w:rsid w:val="5D65355F"/>
    <w:rsid w:val="5D655928"/>
    <w:rsid w:val="5D7506C1"/>
    <w:rsid w:val="5D7A2E6A"/>
    <w:rsid w:val="5D7A4AE3"/>
    <w:rsid w:val="5D7E36FB"/>
    <w:rsid w:val="5D874194"/>
    <w:rsid w:val="5D877FDF"/>
    <w:rsid w:val="5D8D3380"/>
    <w:rsid w:val="5D8FFA35"/>
    <w:rsid w:val="5D915859"/>
    <w:rsid w:val="5DA62026"/>
    <w:rsid w:val="5DA8274E"/>
    <w:rsid w:val="5DB017AF"/>
    <w:rsid w:val="5DC666B8"/>
    <w:rsid w:val="5DCB2A42"/>
    <w:rsid w:val="5DD87253"/>
    <w:rsid w:val="5DE106AA"/>
    <w:rsid w:val="5E001DF7"/>
    <w:rsid w:val="5E0F0EE3"/>
    <w:rsid w:val="5E11730A"/>
    <w:rsid w:val="5E145FCB"/>
    <w:rsid w:val="5E1608AD"/>
    <w:rsid w:val="5E2518F3"/>
    <w:rsid w:val="5E261768"/>
    <w:rsid w:val="5E2B6BED"/>
    <w:rsid w:val="5E2E720E"/>
    <w:rsid w:val="5E3A047D"/>
    <w:rsid w:val="5E3F4CE2"/>
    <w:rsid w:val="5E4C5432"/>
    <w:rsid w:val="5E58429B"/>
    <w:rsid w:val="5E605ABC"/>
    <w:rsid w:val="5E68028B"/>
    <w:rsid w:val="5E6C1A15"/>
    <w:rsid w:val="5E747AEF"/>
    <w:rsid w:val="5E7652D7"/>
    <w:rsid w:val="5E8B0053"/>
    <w:rsid w:val="5EAB100F"/>
    <w:rsid w:val="5EAE0A56"/>
    <w:rsid w:val="5EB835EA"/>
    <w:rsid w:val="5ECC4E95"/>
    <w:rsid w:val="5ED6085C"/>
    <w:rsid w:val="5ED9761A"/>
    <w:rsid w:val="5EDA2611"/>
    <w:rsid w:val="5EDB2DE1"/>
    <w:rsid w:val="5EE54F4B"/>
    <w:rsid w:val="5EEA2914"/>
    <w:rsid w:val="5EF11406"/>
    <w:rsid w:val="5EF7298C"/>
    <w:rsid w:val="5F001E66"/>
    <w:rsid w:val="5F0A18FD"/>
    <w:rsid w:val="5F0D37E6"/>
    <w:rsid w:val="5F0D3B57"/>
    <w:rsid w:val="5F117814"/>
    <w:rsid w:val="5F123A83"/>
    <w:rsid w:val="5F16254C"/>
    <w:rsid w:val="5F1A3ACE"/>
    <w:rsid w:val="5F1D20E0"/>
    <w:rsid w:val="5F1F36F3"/>
    <w:rsid w:val="5F2069EE"/>
    <w:rsid w:val="5F231A8D"/>
    <w:rsid w:val="5F273B8F"/>
    <w:rsid w:val="5F2A266C"/>
    <w:rsid w:val="5F2A347C"/>
    <w:rsid w:val="5F3A7B76"/>
    <w:rsid w:val="5F5113F0"/>
    <w:rsid w:val="5F5B44B2"/>
    <w:rsid w:val="5F5E685C"/>
    <w:rsid w:val="5F687768"/>
    <w:rsid w:val="5F7F5B27"/>
    <w:rsid w:val="5F8F0018"/>
    <w:rsid w:val="5F902B09"/>
    <w:rsid w:val="5F996124"/>
    <w:rsid w:val="5FA123FA"/>
    <w:rsid w:val="5FA63CF0"/>
    <w:rsid w:val="5FB5516E"/>
    <w:rsid w:val="5FC37895"/>
    <w:rsid w:val="5FD10C0F"/>
    <w:rsid w:val="5FD218A1"/>
    <w:rsid w:val="5FD707F1"/>
    <w:rsid w:val="5FD91105"/>
    <w:rsid w:val="5FDC5FF1"/>
    <w:rsid w:val="5FDD33EB"/>
    <w:rsid w:val="5FE14D65"/>
    <w:rsid w:val="5FE20FF2"/>
    <w:rsid w:val="5FF165CD"/>
    <w:rsid w:val="600317BD"/>
    <w:rsid w:val="600429CC"/>
    <w:rsid w:val="60045493"/>
    <w:rsid w:val="600E2B05"/>
    <w:rsid w:val="601071D9"/>
    <w:rsid w:val="601413EA"/>
    <w:rsid w:val="601B4191"/>
    <w:rsid w:val="601C215B"/>
    <w:rsid w:val="60270B0D"/>
    <w:rsid w:val="602A177A"/>
    <w:rsid w:val="60347D12"/>
    <w:rsid w:val="603901F4"/>
    <w:rsid w:val="60441DED"/>
    <w:rsid w:val="604D464C"/>
    <w:rsid w:val="605D66B1"/>
    <w:rsid w:val="606050CE"/>
    <w:rsid w:val="60694523"/>
    <w:rsid w:val="60835EEF"/>
    <w:rsid w:val="60905085"/>
    <w:rsid w:val="609111A4"/>
    <w:rsid w:val="60A0375D"/>
    <w:rsid w:val="60A64878"/>
    <w:rsid w:val="60B0658B"/>
    <w:rsid w:val="60B25B23"/>
    <w:rsid w:val="60B40F2A"/>
    <w:rsid w:val="60BF4BE8"/>
    <w:rsid w:val="60C25E21"/>
    <w:rsid w:val="60C3329F"/>
    <w:rsid w:val="60CF5E60"/>
    <w:rsid w:val="60D03149"/>
    <w:rsid w:val="60DD7E21"/>
    <w:rsid w:val="60E5294D"/>
    <w:rsid w:val="60E860E4"/>
    <w:rsid w:val="60EF33CA"/>
    <w:rsid w:val="60F040FC"/>
    <w:rsid w:val="60F52918"/>
    <w:rsid w:val="60FA156D"/>
    <w:rsid w:val="60FC464F"/>
    <w:rsid w:val="61023EE3"/>
    <w:rsid w:val="61054ECE"/>
    <w:rsid w:val="610872BF"/>
    <w:rsid w:val="610B374B"/>
    <w:rsid w:val="610E47A5"/>
    <w:rsid w:val="61101060"/>
    <w:rsid w:val="61143210"/>
    <w:rsid w:val="611F196D"/>
    <w:rsid w:val="61207547"/>
    <w:rsid w:val="6122105E"/>
    <w:rsid w:val="612E4034"/>
    <w:rsid w:val="6133299B"/>
    <w:rsid w:val="61370AC6"/>
    <w:rsid w:val="61445870"/>
    <w:rsid w:val="61465ABF"/>
    <w:rsid w:val="614C7A16"/>
    <w:rsid w:val="614D31D2"/>
    <w:rsid w:val="615A7C4F"/>
    <w:rsid w:val="616105D2"/>
    <w:rsid w:val="616E5378"/>
    <w:rsid w:val="61812A7F"/>
    <w:rsid w:val="6183455E"/>
    <w:rsid w:val="61847810"/>
    <w:rsid w:val="618653AA"/>
    <w:rsid w:val="618765FA"/>
    <w:rsid w:val="618A182B"/>
    <w:rsid w:val="618F0A35"/>
    <w:rsid w:val="61963BCB"/>
    <w:rsid w:val="61990BDF"/>
    <w:rsid w:val="61A0392F"/>
    <w:rsid w:val="61A47902"/>
    <w:rsid w:val="61A5130B"/>
    <w:rsid w:val="61A524D3"/>
    <w:rsid w:val="61B763D2"/>
    <w:rsid w:val="61BA4860"/>
    <w:rsid w:val="61BB1C10"/>
    <w:rsid w:val="61BD7123"/>
    <w:rsid w:val="61C159C8"/>
    <w:rsid w:val="61EA13E3"/>
    <w:rsid w:val="61F07D74"/>
    <w:rsid w:val="61F36147"/>
    <w:rsid w:val="61F62645"/>
    <w:rsid w:val="61FE7A73"/>
    <w:rsid w:val="6200292A"/>
    <w:rsid w:val="620B2525"/>
    <w:rsid w:val="62175F1E"/>
    <w:rsid w:val="621E53CF"/>
    <w:rsid w:val="62211EC6"/>
    <w:rsid w:val="62227820"/>
    <w:rsid w:val="622409D2"/>
    <w:rsid w:val="6228115F"/>
    <w:rsid w:val="62290E26"/>
    <w:rsid w:val="622E3E74"/>
    <w:rsid w:val="623478C4"/>
    <w:rsid w:val="623B2766"/>
    <w:rsid w:val="623B51FC"/>
    <w:rsid w:val="62425DB5"/>
    <w:rsid w:val="62487937"/>
    <w:rsid w:val="624879AD"/>
    <w:rsid w:val="624C791A"/>
    <w:rsid w:val="624D1353"/>
    <w:rsid w:val="624D7438"/>
    <w:rsid w:val="624E4F96"/>
    <w:rsid w:val="62550507"/>
    <w:rsid w:val="62572605"/>
    <w:rsid w:val="626C41FC"/>
    <w:rsid w:val="62737D22"/>
    <w:rsid w:val="628441B3"/>
    <w:rsid w:val="628A2D75"/>
    <w:rsid w:val="628C5B53"/>
    <w:rsid w:val="62980472"/>
    <w:rsid w:val="62994EC4"/>
    <w:rsid w:val="629B3A57"/>
    <w:rsid w:val="629C1CD2"/>
    <w:rsid w:val="62A67CD6"/>
    <w:rsid w:val="62AE1FE8"/>
    <w:rsid w:val="62B3478A"/>
    <w:rsid w:val="62B42388"/>
    <w:rsid w:val="62B70B74"/>
    <w:rsid w:val="62D11724"/>
    <w:rsid w:val="62D36ADF"/>
    <w:rsid w:val="62E27EA9"/>
    <w:rsid w:val="62E40DC0"/>
    <w:rsid w:val="62E4559A"/>
    <w:rsid w:val="62EF2B1F"/>
    <w:rsid w:val="62F20CF7"/>
    <w:rsid w:val="62F25F5F"/>
    <w:rsid w:val="62F67910"/>
    <w:rsid w:val="62F803D8"/>
    <w:rsid w:val="63007237"/>
    <w:rsid w:val="63036D15"/>
    <w:rsid w:val="631840A6"/>
    <w:rsid w:val="63204A11"/>
    <w:rsid w:val="63344622"/>
    <w:rsid w:val="633D5F70"/>
    <w:rsid w:val="635165E7"/>
    <w:rsid w:val="635A3170"/>
    <w:rsid w:val="636072A8"/>
    <w:rsid w:val="636567CC"/>
    <w:rsid w:val="63657B02"/>
    <w:rsid w:val="636A761D"/>
    <w:rsid w:val="637778CD"/>
    <w:rsid w:val="63810F9A"/>
    <w:rsid w:val="63843811"/>
    <w:rsid w:val="639011A7"/>
    <w:rsid w:val="63923AF1"/>
    <w:rsid w:val="63A0652D"/>
    <w:rsid w:val="63A90A2F"/>
    <w:rsid w:val="63AB607E"/>
    <w:rsid w:val="63AC3CCE"/>
    <w:rsid w:val="63AD0780"/>
    <w:rsid w:val="63B64919"/>
    <w:rsid w:val="63BF1151"/>
    <w:rsid w:val="63C14DD2"/>
    <w:rsid w:val="63C346AD"/>
    <w:rsid w:val="63C549B6"/>
    <w:rsid w:val="63D458C3"/>
    <w:rsid w:val="63D649F6"/>
    <w:rsid w:val="63DD32F4"/>
    <w:rsid w:val="63DD5F39"/>
    <w:rsid w:val="63E46D2E"/>
    <w:rsid w:val="63E551ED"/>
    <w:rsid w:val="63ED5834"/>
    <w:rsid w:val="63F20289"/>
    <w:rsid w:val="63F233DD"/>
    <w:rsid w:val="63F8673E"/>
    <w:rsid w:val="64003908"/>
    <w:rsid w:val="64073E58"/>
    <w:rsid w:val="64186362"/>
    <w:rsid w:val="641C4D60"/>
    <w:rsid w:val="642718BB"/>
    <w:rsid w:val="642A56F4"/>
    <w:rsid w:val="642B1DBB"/>
    <w:rsid w:val="642C38EB"/>
    <w:rsid w:val="64313378"/>
    <w:rsid w:val="6432261B"/>
    <w:rsid w:val="64374F0C"/>
    <w:rsid w:val="64382C77"/>
    <w:rsid w:val="643D0E31"/>
    <w:rsid w:val="644C031D"/>
    <w:rsid w:val="64583939"/>
    <w:rsid w:val="64592EAE"/>
    <w:rsid w:val="64633CF5"/>
    <w:rsid w:val="647273B9"/>
    <w:rsid w:val="6476548B"/>
    <w:rsid w:val="648F0135"/>
    <w:rsid w:val="649A67CC"/>
    <w:rsid w:val="64AB48FF"/>
    <w:rsid w:val="64AD0F49"/>
    <w:rsid w:val="64AE7A75"/>
    <w:rsid w:val="64AF52F1"/>
    <w:rsid w:val="64B07340"/>
    <w:rsid w:val="64BA6A98"/>
    <w:rsid w:val="64C052CC"/>
    <w:rsid w:val="64C4300B"/>
    <w:rsid w:val="64C57025"/>
    <w:rsid w:val="64C731A6"/>
    <w:rsid w:val="64CB6427"/>
    <w:rsid w:val="64D22FEB"/>
    <w:rsid w:val="64D31695"/>
    <w:rsid w:val="64DB249B"/>
    <w:rsid w:val="64E8185A"/>
    <w:rsid w:val="64EB47B1"/>
    <w:rsid w:val="64EC39CD"/>
    <w:rsid w:val="64EE79F6"/>
    <w:rsid w:val="64F46A06"/>
    <w:rsid w:val="64F527CE"/>
    <w:rsid w:val="64FE6C42"/>
    <w:rsid w:val="65027A84"/>
    <w:rsid w:val="65035C9E"/>
    <w:rsid w:val="65086E70"/>
    <w:rsid w:val="651131E0"/>
    <w:rsid w:val="653306EA"/>
    <w:rsid w:val="653543D9"/>
    <w:rsid w:val="654D7A5A"/>
    <w:rsid w:val="655471D5"/>
    <w:rsid w:val="655A2E48"/>
    <w:rsid w:val="655C1CE0"/>
    <w:rsid w:val="655E440D"/>
    <w:rsid w:val="656265C6"/>
    <w:rsid w:val="65660BEF"/>
    <w:rsid w:val="656B56FC"/>
    <w:rsid w:val="65755830"/>
    <w:rsid w:val="6578000C"/>
    <w:rsid w:val="657B273E"/>
    <w:rsid w:val="65943B23"/>
    <w:rsid w:val="6596052C"/>
    <w:rsid w:val="659C15B2"/>
    <w:rsid w:val="659D1C17"/>
    <w:rsid w:val="65A47804"/>
    <w:rsid w:val="65A7012F"/>
    <w:rsid w:val="65AA5A8C"/>
    <w:rsid w:val="65B16C22"/>
    <w:rsid w:val="65B36584"/>
    <w:rsid w:val="65B42803"/>
    <w:rsid w:val="65B56A6C"/>
    <w:rsid w:val="65B72980"/>
    <w:rsid w:val="65BE79F0"/>
    <w:rsid w:val="65C478CE"/>
    <w:rsid w:val="65C7409B"/>
    <w:rsid w:val="65C84718"/>
    <w:rsid w:val="65E56B1B"/>
    <w:rsid w:val="661448D9"/>
    <w:rsid w:val="6619558D"/>
    <w:rsid w:val="662A638F"/>
    <w:rsid w:val="663172EE"/>
    <w:rsid w:val="66366527"/>
    <w:rsid w:val="663B0BA5"/>
    <w:rsid w:val="66505380"/>
    <w:rsid w:val="665E06FA"/>
    <w:rsid w:val="665F40EC"/>
    <w:rsid w:val="66650D8A"/>
    <w:rsid w:val="666677F9"/>
    <w:rsid w:val="666E12D6"/>
    <w:rsid w:val="66765A2A"/>
    <w:rsid w:val="66865E57"/>
    <w:rsid w:val="668D3E22"/>
    <w:rsid w:val="668E2E6E"/>
    <w:rsid w:val="669A6213"/>
    <w:rsid w:val="669C294C"/>
    <w:rsid w:val="669D2E44"/>
    <w:rsid w:val="66A07A6C"/>
    <w:rsid w:val="66A11763"/>
    <w:rsid w:val="66A3118D"/>
    <w:rsid w:val="66AB7785"/>
    <w:rsid w:val="66B16D84"/>
    <w:rsid w:val="66B939CA"/>
    <w:rsid w:val="66BB57A1"/>
    <w:rsid w:val="66C21480"/>
    <w:rsid w:val="66CA13EB"/>
    <w:rsid w:val="66CF202B"/>
    <w:rsid w:val="66D21CDC"/>
    <w:rsid w:val="66D36A60"/>
    <w:rsid w:val="66E12935"/>
    <w:rsid w:val="66E72128"/>
    <w:rsid w:val="66E83BDF"/>
    <w:rsid w:val="66E90C39"/>
    <w:rsid w:val="66EB14E3"/>
    <w:rsid w:val="66F248E5"/>
    <w:rsid w:val="66F34E8A"/>
    <w:rsid w:val="66F51B60"/>
    <w:rsid w:val="67052B16"/>
    <w:rsid w:val="67092DB3"/>
    <w:rsid w:val="67123E6B"/>
    <w:rsid w:val="67174254"/>
    <w:rsid w:val="67276930"/>
    <w:rsid w:val="67277709"/>
    <w:rsid w:val="67294CF7"/>
    <w:rsid w:val="67357FA4"/>
    <w:rsid w:val="67364217"/>
    <w:rsid w:val="673A5E45"/>
    <w:rsid w:val="674049C1"/>
    <w:rsid w:val="67476F1E"/>
    <w:rsid w:val="674D1228"/>
    <w:rsid w:val="674E0977"/>
    <w:rsid w:val="6751052C"/>
    <w:rsid w:val="675E6A21"/>
    <w:rsid w:val="67605DDB"/>
    <w:rsid w:val="676240E2"/>
    <w:rsid w:val="67666880"/>
    <w:rsid w:val="67763632"/>
    <w:rsid w:val="67835379"/>
    <w:rsid w:val="67846B49"/>
    <w:rsid w:val="679B430A"/>
    <w:rsid w:val="679C6BD4"/>
    <w:rsid w:val="67A76E4A"/>
    <w:rsid w:val="67AF2B0F"/>
    <w:rsid w:val="67B238B6"/>
    <w:rsid w:val="67BA3CE4"/>
    <w:rsid w:val="67BB1972"/>
    <w:rsid w:val="67C01C83"/>
    <w:rsid w:val="67C437EF"/>
    <w:rsid w:val="67C52C46"/>
    <w:rsid w:val="67DFFC12"/>
    <w:rsid w:val="67E80CDC"/>
    <w:rsid w:val="68000E19"/>
    <w:rsid w:val="68077B9B"/>
    <w:rsid w:val="6809407E"/>
    <w:rsid w:val="680D6E3A"/>
    <w:rsid w:val="68294DE1"/>
    <w:rsid w:val="682E177F"/>
    <w:rsid w:val="683839C9"/>
    <w:rsid w:val="683A0763"/>
    <w:rsid w:val="683C6F3D"/>
    <w:rsid w:val="6842264D"/>
    <w:rsid w:val="684411B7"/>
    <w:rsid w:val="684F7323"/>
    <w:rsid w:val="685132B8"/>
    <w:rsid w:val="685254A1"/>
    <w:rsid w:val="68582031"/>
    <w:rsid w:val="687B29DF"/>
    <w:rsid w:val="68A05257"/>
    <w:rsid w:val="68AB2536"/>
    <w:rsid w:val="68AF5940"/>
    <w:rsid w:val="68BD1A1B"/>
    <w:rsid w:val="68BE6D36"/>
    <w:rsid w:val="68C3144A"/>
    <w:rsid w:val="68C46DB0"/>
    <w:rsid w:val="68CB5F2A"/>
    <w:rsid w:val="68E05AFD"/>
    <w:rsid w:val="68E87C4D"/>
    <w:rsid w:val="68EB1743"/>
    <w:rsid w:val="68EF54DE"/>
    <w:rsid w:val="68F40FC2"/>
    <w:rsid w:val="68F81C82"/>
    <w:rsid w:val="68FF4C60"/>
    <w:rsid w:val="690E589C"/>
    <w:rsid w:val="690F6FA0"/>
    <w:rsid w:val="69182EE6"/>
    <w:rsid w:val="69262936"/>
    <w:rsid w:val="692712CA"/>
    <w:rsid w:val="693015C0"/>
    <w:rsid w:val="694C2F0E"/>
    <w:rsid w:val="69586D0C"/>
    <w:rsid w:val="696359AC"/>
    <w:rsid w:val="6964053C"/>
    <w:rsid w:val="69674117"/>
    <w:rsid w:val="696F3F63"/>
    <w:rsid w:val="69740BB6"/>
    <w:rsid w:val="69763811"/>
    <w:rsid w:val="6986423E"/>
    <w:rsid w:val="698F30DF"/>
    <w:rsid w:val="69923E1A"/>
    <w:rsid w:val="699B1715"/>
    <w:rsid w:val="69A20639"/>
    <w:rsid w:val="69A22D4C"/>
    <w:rsid w:val="69A537D1"/>
    <w:rsid w:val="69B91A0F"/>
    <w:rsid w:val="69C56C98"/>
    <w:rsid w:val="69C845E4"/>
    <w:rsid w:val="69CF5593"/>
    <w:rsid w:val="69D14D04"/>
    <w:rsid w:val="69D8216F"/>
    <w:rsid w:val="69DB76F0"/>
    <w:rsid w:val="69DC1F2C"/>
    <w:rsid w:val="69DD0BC0"/>
    <w:rsid w:val="69F04BE9"/>
    <w:rsid w:val="69FB0E9D"/>
    <w:rsid w:val="69FD06AA"/>
    <w:rsid w:val="6A05362D"/>
    <w:rsid w:val="6A076DD0"/>
    <w:rsid w:val="6A114C64"/>
    <w:rsid w:val="6A157299"/>
    <w:rsid w:val="6A181CCA"/>
    <w:rsid w:val="6A1F74E9"/>
    <w:rsid w:val="6A250F79"/>
    <w:rsid w:val="6A337BA8"/>
    <w:rsid w:val="6A483E1E"/>
    <w:rsid w:val="6A4F471F"/>
    <w:rsid w:val="6A501DAC"/>
    <w:rsid w:val="6A552BFC"/>
    <w:rsid w:val="6A6031BE"/>
    <w:rsid w:val="6A70523E"/>
    <w:rsid w:val="6A804980"/>
    <w:rsid w:val="6A8156E3"/>
    <w:rsid w:val="6A9B33CE"/>
    <w:rsid w:val="6A9D7E0C"/>
    <w:rsid w:val="6A9E1D03"/>
    <w:rsid w:val="6A9F4FD5"/>
    <w:rsid w:val="6AA662BA"/>
    <w:rsid w:val="6AB11466"/>
    <w:rsid w:val="6AB631B6"/>
    <w:rsid w:val="6ABA444A"/>
    <w:rsid w:val="6AD07398"/>
    <w:rsid w:val="6AD21A55"/>
    <w:rsid w:val="6AD90575"/>
    <w:rsid w:val="6ADF6126"/>
    <w:rsid w:val="6B0609E8"/>
    <w:rsid w:val="6B0D3D8A"/>
    <w:rsid w:val="6B117F4C"/>
    <w:rsid w:val="6B1C5393"/>
    <w:rsid w:val="6B212838"/>
    <w:rsid w:val="6B241B79"/>
    <w:rsid w:val="6B3718E2"/>
    <w:rsid w:val="6B3B69A1"/>
    <w:rsid w:val="6B412484"/>
    <w:rsid w:val="6B447560"/>
    <w:rsid w:val="6B4511B8"/>
    <w:rsid w:val="6B544B9D"/>
    <w:rsid w:val="6B5A2559"/>
    <w:rsid w:val="6B5A3FD3"/>
    <w:rsid w:val="6B63320D"/>
    <w:rsid w:val="6B687BD2"/>
    <w:rsid w:val="6B6A2073"/>
    <w:rsid w:val="6B6C13B6"/>
    <w:rsid w:val="6B6D68A7"/>
    <w:rsid w:val="6B84684D"/>
    <w:rsid w:val="6B863DAC"/>
    <w:rsid w:val="6B874A79"/>
    <w:rsid w:val="6B8B49C2"/>
    <w:rsid w:val="6B8E5E13"/>
    <w:rsid w:val="6B957C0F"/>
    <w:rsid w:val="6B9750B8"/>
    <w:rsid w:val="6B9A55AC"/>
    <w:rsid w:val="6B9F42C5"/>
    <w:rsid w:val="6BA23600"/>
    <w:rsid w:val="6BA66756"/>
    <w:rsid w:val="6BAE3005"/>
    <w:rsid w:val="6BBA1080"/>
    <w:rsid w:val="6BBD1A72"/>
    <w:rsid w:val="6BBD47E4"/>
    <w:rsid w:val="6BCE3625"/>
    <w:rsid w:val="6BD4D3E0"/>
    <w:rsid w:val="6BD7557C"/>
    <w:rsid w:val="6BD93B95"/>
    <w:rsid w:val="6BDB1F34"/>
    <w:rsid w:val="6BDF4766"/>
    <w:rsid w:val="6BE616B7"/>
    <w:rsid w:val="6BEE6EF9"/>
    <w:rsid w:val="6BF01564"/>
    <w:rsid w:val="6BFA0FED"/>
    <w:rsid w:val="6BFA79CC"/>
    <w:rsid w:val="6BFE062E"/>
    <w:rsid w:val="6BFE2C8B"/>
    <w:rsid w:val="6C007C84"/>
    <w:rsid w:val="6C0554D3"/>
    <w:rsid w:val="6C09731B"/>
    <w:rsid w:val="6C0C0E50"/>
    <w:rsid w:val="6C0F1737"/>
    <w:rsid w:val="6C2567CD"/>
    <w:rsid w:val="6C2C5B2F"/>
    <w:rsid w:val="6C2C73B4"/>
    <w:rsid w:val="6C300D12"/>
    <w:rsid w:val="6C346178"/>
    <w:rsid w:val="6C372E0C"/>
    <w:rsid w:val="6C3C69A7"/>
    <w:rsid w:val="6C3D7779"/>
    <w:rsid w:val="6C46491F"/>
    <w:rsid w:val="6C49127C"/>
    <w:rsid w:val="6C4D24D9"/>
    <w:rsid w:val="6C551C84"/>
    <w:rsid w:val="6C566C6A"/>
    <w:rsid w:val="6C591BA6"/>
    <w:rsid w:val="6C5B72BC"/>
    <w:rsid w:val="6C707A19"/>
    <w:rsid w:val="6C7561E0"/>
    <w:rsid w:val="6C780E05"/>
    <w:rsid w:val="6C7D5C18"/>
    <w:rsid w:val="6C823590"/>
    <w:rsid w:val="6C8B0051"/>
    <w:rsid w:val="6C8F4F20"/>
    <w:rsid w:val="6C9E7EC8"/>
    <w:rsid w:val="6CA3056E"/>
    <w:rsid w:val="6CAA1109"/>
    <w:rsid w:val="6CAC7EE4"/>
    <w:rsid w:val="6CAE6D38"/>
    <w:rsid w:val="6CB04EF4"/>
    <w:rsid w:val="6CB97ACF"/>
    <w:rsid w:val="6CC63D51"/>
    <w:rsid w:val="6CCC67B4"/>
    <w:rsid w:val="6CCD7BA5"/>
    <w:rsid w:val="6CFDCA47"/>
    <w:rsid w:val="6D080975"/>
    <w:rsid w:val="6D09265B"/>
    <w:rsid w:val="6D0948FF"/>
    <w:rsid w:val="6D0E3E06"/>
    <w:rsid w:val="6D212849"/>
    <w:rsid w:val="6D2321D3"/>
    <w:rsid w:val="6D2D0B31"/>
    <w:rsid w:val="6D3148E0"/>
    <w:rsid w:val="6D325090"/>
    <w:rsid w:val="6D364CEA"/>
    <w:rsid w:val="6D374378"/>
    <w:rsid w:val="6D376F72"/>
    <w:rsid w:val="6D38341A"/>
    <w:rsid w:val="6D4020B1"/>
    <w:rsid w:val="6D40548C"/>
    <w:rsid w:val="6D454081"/>
    <w:rsid w:val="6D497F73"/>
    <w:rsid w:val="6D506522"/>
    <w:rsid w:val="6D534B97"/>
    <w:rsid w:val="6D5B2EC4"/>
    <w:rsid w:val="6D64189B"/>
    <w:rsid w:val="6D64778D"/>
    <w:rsid w:val="6D6542AA"/>
    <w:rsid w:val="6D68769C"/>
    <w:rsid w:val="6D77353A"/>
    <w:rsid w:val="6D7A17B9"/>
    <w:rsid w:val="6D7D4EC6"/>
    <w:rsid w:val="6D7D602D"/>
    <w:rsid w:val="6D7E32EC"/>
    <w:rsid w:val="6D7F3C0A"/>
    <w:rsid w:val="6D8D4005"/>
    <w:rsid w:val="6D8F3447"/>
    <w:rsid w:val="6D941A4A"/>
    <w:rsid w:val="6D961FF3"/>
    <w:rsid w:val="6D9C3D8E"/>
    <w:rsid w:val="6DA62903"/>
    <w:rsid w:val="6DA87051"/>
    <w:rsid w:val="6DB5003B"/>
    <w:rsid w:val="6DBC4C69"/>
    <w:rsid w:val="6DC22C8A"/>
    <w:rsid w:val="6DC44577"/>
    <w:rsid w:val="6DC80564"/>
    <w:rsid w:val="6DDA181F"/>
    <w:rsid w:val="6DDC267C"/>
    <w:rsid w:val="6DEA4CC2"/>
    <w:rsid w:val="6DEB7EAE"/>
    <w:rsid w:val="6DEC6BC7"/>
    <w:rsid w:val="6DF924E5"/>
    <w:rsid w:val="6DFD50A0"/>
    <w:rsid w:val="6DFF5241"/>
    <w:rsid w:val="6E013EA8"/>
    <w:rsid w:val="6E155D0D"/>
    <w:rsid w:val="6E1F10CC"/>
    <w:rsid w:val="6E2401DF"/>
    <w:rsid w:val="6E2B4A65"/>
    <w:rsid w:val="6E2C7C65"/>
    <w:rsid w:val="6E442AAB"/>
    <w:rsid w:val="6E505448"/>
    <w:rsid w:val="6E54272B"/>
    <w:rsid w:val="6E577163"/>
    <w:rsid w:val="6E5E36E0"/>
    <w:rsid w:val="6E690456"/>
    <w:rsid w:val="6E6A5AE5"/>
    <w:rsid w:val="6E6B5B6D"/>
    <w:rsid w:val="6E6C6E57"/>
    <w:rsid w:val="6E753F4E"/>
    <w:rsid w:val="6E807308"/>
    <w:rsid w:val="6E8A4FCF"/>
    <w:rsid w:val="6E8D0EB2"/>
    <w:rsid w:val="6E8F3ECF"/>
    <w:rsid w:val="6EA6315D"/>
    <w:rsid w:val="6EAA5315"/>
    <w:rsid w:val="6EAB66A1"/>
    <w:rsid w:val="6EB104A4"/>
    <w:rsid w:val="6EB479C4"/>
    <w:rsid w:val="6EB50450"/>
    <w:rsid w:val="6EB96857"/>
    <w:rsid w:val="6EC709FC"/>
    <w:rsid w:val="6ECA72BB"/>
    <w:rsid w:val="6ECE1B83"/>
    <w:rsid w:val="6ED040EB"/>
    <w:rsid w:val="6ED22D8E"/>
    <w:rsid w:val="6ED425D1"/>
    <w:rsid w:val="6ED60413"/>
    <w:rsid w:val="6EE060AF"/>
    <w:rsid w:val="6EE6461A"/>
    <w:rsid w:val="6EEB0202"/>
    <w:rsid w:val="6EF8717C"/>
    <w:rsid w:val="6EFA7237"/>
    <w:rsid w:val="6EFE64C4"/>
    <w:rsid w:val="6F0B041D"/>
    <w:rsid w:val="6F101B01"/>
    <w:rsid w:val="6F1A7E13"/>
    <w:rsid w:val="6F242037"/>
    <w:rsid w:val="6F2B0278"/>
    <w:rsid w:val="6F2F3B0D"/>
    <w:rsid w:val="6F3A30E8"/>
    <w:rsid w:val="6F3C40BA"/>
    <w:rsid w:val="6F45484F"/>
    <w:rsid w:val="6F523156"/>
    <w:rsid w:val="6F5C5D34"/>
    <w:rsid w:val="6F601758"/>
    <w:rsid w:val="6F646E8E"/>
    <w:rsid w:val="6F653A8D"/>
    <w:rsid w:val="6F675EA9"/>
    <w:rsid w:val="6F7543BE"/>
    <w:rsid w:val="6F875AF2"/>
    <w:rsid w:val="6F8A7E58"/>
    <w:rsid w:val="6FAB7C88"/>
    <w:rsid w:val="6FB42548"/>
    <w:rsid w:val="6FB7348B"/>
    <w:rsid w:val="6FB861C5"/>
    <w:rsid w:val="6FBC3EF8"/>
    <w:rsid w:val="6FC26011"/>
    <w:rsid w:val="6FCB42F3"/>
    <w:rsid w:val="6FD902CD"/>
    <w:rsid w:val="6FDF1A81"/>
    <w:rsid w:val="6FE06199"/>
    <w:rsid w:val="6FEE365A"/>
    <w:rsid w:val="70002FFE"/>
    <w:rsid w:val="70025F57"/>
    <w:rsid w:val="70027EC7"/>
    <w:rsid w:val="700B4140"/>
    <w:rsid w:val="700D5DA4"/>
    <w:rsid w:val="70196C23"/>
    <w:rsid w:val="70240AAA"/>
    <w:rsid w:val="7026074A"/>
    <w:rsid w:val="702965D4"/>
    <w:rsid w:val="70300D12"/>
    <w:rsid w:val="704F5B83"/>
    <w:rsid w:val="70516372"/>
    <w:rsid w:val="705A3299"/>
    <w:rsid w:val="70662B81"/>
    <w:rsid w:val="706A63DD"/>
    <w:rsid w:val="70724B28"/>
    <w:rsid w:val="70750242"/>
    <w:rsid w:val="70784870"/>
    <w:rsid w:val="70875D35"/>
    <w:rsid w:val="70907E72"/>
    <w:rsid w:val="70987344"/>
    <w:rsid w:val="70996A80"/>
    <w:rsid w:val="70A41790"/>
    <w:rsid w:val="70AB0BA9"/>
    <w:rsid w:val="70B01966"/>
    <w:rsid w:val="70B501C3"/>
    <w:rsid w:val="70C864EB"/>
    <w:rsid w:val="70D37BD1"/>
    <w:rsid w:val="70DE33F8"/>
    <w:rsid w:val="70E31E6F"/>
    <w:rsid w:val="70E4322E"/>
    <w:rsid w:val="70EE1580"/>
    <w:rsid w:val="7100588C"/>
    <w:rsid w:val="710E3C47"/>
    <w:rsid w:val="712567A4"/>
    <w:rsid w:val="712A1C7F"/>
    <w:rsid w:val="713006EC"/>
    <w:rsid w:val="7135226F"/>
    <w:rsid w:val="714C1504"/>
    <w:rsid w:val="715202C3"/>
    <w:rsid w:val="71531F69"/>
    <w:rsid w:val="71551DDD"/>
    <w:rsid w:val="715B25C5"/>
    <w:rsid w:val="718846F7"/>
    <w:rsid w:val="7189594F"/>
    <w:rsid w:val="718C1CE1"/>
    <w:rsid w:val="7190691C"/>
    <w:rsid w:val="71973FDD"/>
    <w:rsid w:val="71974DF4"/>
    <w:rsid w:val="71993B18"/>
    <w:rsid w:val="719B5FD2"/>
    <w:rsid w:val="719E5067"/>
    <w:rsid w:val="71A36A86"/>
    <w:rsid w:val="71A96DD3"/>
    <w:rsid w:val="71AE3B48"/>
    <w:rsid w:val="71B01A80"/>
    <w:rsid w:val="71B53BEE"/>
    <w:rsid w:val="71BF0B08"/>
    <w:rsid w:val="71C32940"/>
    <w:rsid w:val="71CC1CC1"/>
    <w:rsid w:val="71D85F3B"/>
    <w:rsid w:val="71D9568C"/>
    <w:rsid w:val="71E41039"/>
    <w:rsid w:val="71EE736B"/>
    <w:rsid w:val="71F2087A"/>
    <w:rsid w:val="71F664AF"/>
    <w:rsid w:val="71FE4077"/>
    <w:rsid w:val="7206298B"/>
    <w:rsid w:val="720908A5"/>
    <w:rsid w:val="720B13F9"/>
    <w:rsid w:val="721126F3"/>
    <w:rsid w:val="72113E29"/>
    <w:rsid w:val="721162C0"/>
    <w:rsid w:val="72141259"/>
    <w:rsid w:val="72173B1E"/>
    <w:rsid w:val="72180A6B"/>
    <w:rsid w:val="7219142A"/>
    <w:rsid w:val="722A59E0"/>
    <w:rsid w:val="722C2DED"/>
    <w:rsid w:val="722F34AB"/>
    <w:rsid w:val="723148B5"/>
    <w:rsid w:val="723E3263"/>
    <w:rsid w:val="72491E09"/>
    <w:rsid w:val="724C7CF5"/>
    <w:rsid w:val="724D2C1E"/>
    <w:rsid w:val="724F25F1"/>
    <w:rsid w:val="724F416B"/>
    <w:rsid w:val="72633BB9"/>
    <w:rsid w:val="72651524"/>
    <w:rsid w:val="726717AE"/>
    <w:rsid w:val="72671FB1"/>
    <w:rsid w:val="7270635B"/>
    <w:rsid w:val="727A0251"/>
    <w:rsid w:val="728B2A41"/>
    <w:rsid w:val="728B6CDF"/>
    <w:rsid w:val="728E1BEE"/>
    <w:rsid w:val="72953F3E"/>
    <w:rsid w:val="729F3BE6"/>
    <w:rsid w:val="72A11A52"/>
    <w:rsid w:val="72B04AE6"/>
    <w:rsid w:val="72B11F90"/>
    <w:rsid w:val="72BB1831"/>
    <w:rsid w:val="72BD73BE"/>
    <w:rsid w:val="72C47D6A"/>
    <w:rsid w:val="72D76E9D"/>
    <w:rsid w:val="72DD093A"/>
    <w:rsid w:val="72E21C4A"/>
    <w:rsid w:val="72E367B6"/>
    <w:rsid w:val="72EB10C5"/>
    <w:rsid w:val="72EC612F"/>
    <w:rsid w:val="72EF4955"/>
    <w:rsid w:val="73002A67"/>
    <w:rsid w:val="730E03B6"/>
    <w:rsid w:val="731C0E2F"/>
    <w:rsid w:val="732521CC"/>
    <w:rsid w:val="73255F4E"/>
    <w:rsid w:val="73291D85"/>
    <w:rsid w:val="732C57AC"/>
    <w:rsid w:val="732F45A1"/>
    <w:rsid w:val="7332685B"/>
    <w:rsid w:val="73373EBB"/>
    <w:rsid w:val="734D1FBE"/>
    <w:rsid w:val="73521C70"/>
    <w:rsid w:val="735A473D"/>
    <w:rsid w:val="73622F08"/>
    <w:rsid w:val="73653B5A"/>
    <w:rsid w:val="736E149A"/>
    <w:rsid w:val="73725A4A"/>
    <w:rsid w:val="737D308A"/>
    <w:rsid w:val="73817676"/>
    <w:rsid w:val="73860B26"/>
    <w:rsid w:val="73866C20"/>
    <w:rsid w:val="738A5A2C"/>
    <w:rsid w:val="73943D86"/>
    <w:rsid w:val="739B76B3"/>
    <w:rsid w:val="739C5AC8"/>
    <w:rsid w:val="739D7452"/>
    <w:rsid w:val="739E6164"/>
    <w:rsid w:val="73A9539E"/>
    <w:rsid w:val="73AE19FD"/>
    <w:rsid w:val="73B4030B"/>
    <w:rsid w:val="73B622C8"/>
    <w:rsid w:val="73C26045"/>
    <w:rsid w:val="73CD7D41"/>
    <w:rsid w:val="73D30207"/>
    <w:rsid w:val="73D5384C"/>
    <w:rsid w:val="73D81895"/>
    <w:rsid w:val="73E44FF7"/>
    <w:rsid w:val="73FD2CDB"/>
    <w:rsid w:val="740313DE"/>
    <w:rsid w:val="74040037"/>
    <w:rsid w:val="74055B7B"/>
    <w:rsid w:val="74090E92"/>
    <w:rsid w:val="741047BB"/>
    <w:rsid w:val="74213AD5"/>
    <w:rsid w:val="74453A79"/>
    <w:rsid w:val="744634CE"/>
    <w:rsid w:val="744855AC"/>
    <w:rsid w:val="7449791E"/>
    <w:rsid w:val="744A15C7"/>
    <w:rsid w:val="744F6346"/>
    <w:rsid w:val="74522EB9"/>
    <w:rsid w:val="74547042"/>
    <w:rsid w:val="745E1357"/>
    <w:rsid w:val="745F0885"/>
    <w:rsid w:val="745F75DA"/>
    <w:rsid w:val="74631696"/>
    <w:rsid w:val="747363C7"/>
    <w:rsid w:val="74762701"/>
    <w:rsid w:val="74787B3A"/>
    <w:rsid w:val="747E1975"/>
    <w:rsid w:val="74896FCD"/>
    <w:rsid w:val="748B2469"/>
    <w:rsid w:val="74907330"/>
    <w:rsid w:val="7493799E"/>
    <w:rsid w:val="74945B11"/>
    <w:rsid w:val="749A08F6"/>
    <w:rsid w:val="74A06FDB"/>
    <w:rsid w:val="74A079C8"/>
    <w:rsid w:val="74A24410"/>
    <w:rsid w:val="74A24BAD"/>
    <w:rsid w:val="74AE1243"/>
    <w:rsid w:val="74BC2B10"/>
    <w:rsid w:val="74D506EB"/>
    <w:rsid w:val="74D56897"/>
    <w:rsid w:val="74DD5CA6"/>
    <w:rsid w:val="74EE0F8A"/>
    <w:rsid w:val="74FA7E85"/>
    <w:rsid w:val="74FB0915"/>
    <w:rsid w:val="75006D27"/>
    <w:rsid w:val="75010237"/>
    <w:rsid w:val="750434CE"/>
    <w:rsid w:val="75070A3C"/>
    <w:rsid w:val="750E2B51"/>
    <w:rsid w:val="75116EA3"/>
    <w:rsid w:val="7513510F"/>
    <w:rsid w:val="751B62EF"/>
    <w:rsid w:val="75307DB0"/>
    <w:rsid w:val="753454D9"/>
    <w:rsid w:val="753753CE"/>
    <w:rsid w:val="753F36A0"/>
    <w:rsid w:val="7540596D"/>
    <w:rsid w:val="75410EA1"/>
    <w:rsid w:val="75414EFD"/>
    <w:rsid w:val="75562676"/>
    <w:rsid w:val="75575BC7"/>
    <w:rsid w:val="7567280B"/>
    <w:rsid w:val="756D5A7B"/>
    <w:rsid w:val="757200AB"/>
    <w:rsid w:val="75723538"/>
    <w:rsid w:val="758A7640"/>
    <w:rsid w:val="758B1A8E"/>
    <w:rsid w:val="758D143E"/>
    <w:rsid w:val="75927A37"/>
    <w:rsid w:val="759E7A9A"/>
    <w:rsid w:val="759F0E69"/>
    <w:rsid w:val="75A81A79"/>
    <w:rsid w:val="75AC0668"/>
    <w:rsid w:val="75AF2E1E"/>
    <w:rsid w:val="75B95B64"/>
    <w:rsid w:val="75C06D7C"/>
    <w:rsid w:val="75C11D1D"/>
    <w:rsid w:val="75C47A97"/>
    <w:rsid w:val="75C744AC"/>
    <w:rsid w:val="75DC04D3"/>
    <w:rsid w:val="75DD3527"/>
    <w:rsid w:val="75E311D2"/>
    <w:rsid w:val="75E33581"/>
    <w:rsid w:val="75E84EBF"/>
    <w:rsid w:val="75EB57CA"/>
    <w:rsid w:val="75FE1B9F"/>
    <w:rsid w:val="76027D5B"/>
    <w:rsid w:val="76035231"/>
    <w:rsid w:val="7606241F"/>
    <w:rsid w:val="761459A6"/>
    <w:rsid w:val="7616788E"/>
    <w:rsid w:val="76183F66"/>
    <w:rsid w:val="761B473B"/>
    <w:rsid w:val="762766EF"/>
    <w:rsid w:val="7632200A"/>
    <w:rsid w:val="763425A9"/>
    <w:rsid w:val="76427E79"/>
    <w:rsid w:val="76431336"/>
    <w:rsid w:val="76450A93"/>
    <w:rsid w:val="764E71F7"/>
    <w:rsid w:val="7655792B"/>
    <w:rsid w:val="76566E3E"/>
    <w:rsid w:val="766D3891"/>
    <w:rsid w:val="766E4D83"/>
    <w:rsid w:val="76765641"/>
    <w:rsid w:val="76775AC5"/>
    <w:rsid w:val="768E67BC"/>
    <w:rsid w:val="76924F6A"/>
    <w:rsid w:val="76961BF2"/>
    <w:rsid w:val="76AA7803"/>
    <w:rsid w:val="76AD76AB"/>
    <w:rsid w:val="76B544E9"/>
    <w:rsid w:val="76B81020"/>
    <w:rsid w:val="76B847EB"/>
    <w:rsid w:val="76BB5698"/>
    <w:rsid w:val="76BF78B9"/>
    <w:rsid w:val="76C0206C"/>
    <w:rsid w:val="76C17E9F"/>
    <w:rsid w:val="76D07F0A"/>
    <w:rsid w:val="76E2332C"/>
    <w:rsid w:val="76EA5F09"/>
    <w:rsid w:val="76ED5641"/>
    <w:rsid w:val="76EF5D1A"/>
    <w:rsid w:val="76F071B8"/>
    <w:rsid w:val="76F46F77"/>
    <w:rsid w:val="76F9548A"/>
    <w:rsid w:val="76FD2DBE"/>
    <w:rsid w:val="76FF7C38"/>
    <w:rsid w:val="770A7A7C"/>
    <w:rsid w:val="770B5EC8"/>
    <w:rsid w:val="770F132B"/>
    <w:rsid w:val="77247359"/>
    <w:rsid w:val="772521BF"/>
    <w:rsid w:val="77256AB4"/>
    <w:rsid w:val="772A3CED"/>
    <w:rsid w:val="772A7676"/>
    <w:rsid w:val="772D230B"/>
    <w:rsid w:val="773C0CE9"/>
    <w:rsid w:val="774D14B3"/>
    <w:rsid w:val="774F5E9B"/>
    <w:rsid w:val="775B0AEC"/>
    <w:rsid w:val="77634D2D"/>
    <w:rsid w:val="776A4914"/>
    <w:rsid w:val="776E5BEB"/>
    <w:rsid w:val="776F2ABE"/>
    <w:rsid w:val="77724B4A"/>
    <w:rsid w:val="777F0C50"/>
    <w:rsid w:val="77851C02"/>
    <w:rsid w:val="77860B33"/>
    <w:rsid w:val="778F7B7A"/>
    <w:rsid w:val="77961677"/>
    <w:rsid w:val="77AC09DF"/>
    <w:rsid w:val="77B530A9"/>
    <w:rsid w:val="77BB42C1"/>
    <w:rsid w:val="77CC3B3E"/>
    <w:rsid w:val="77D01E14"/>
    <w:rsid w:val="77D8664C"/>
    <w:rsid w:val="77E55957"/>
    <w:rsid w:val="77E750D4"/>
    <w:rsid w:val="77F01377"/>
    <w:rsid w:val="77F066CE"/>
    <w:rsid w:val="77F94D32"/>
    <w:rsid w:val="780333B9"/>
    <w:rsid w:val="780A1199"/>
    <w:rsid w:val="780F2244"/>
    <w:rsid w:val="78143DD0"/>
    <w:rsid w:val="78171DF1"/>
    <w:rsid w:val="78181329"/>
    <w:rsid w:val="781B53F1"/>
    <w:rsid w:val="78227E4D"/>
    <w:rsid w:val="78245685"/>
    <w:rsid w:val="783B1452"/>
    <w:rsid w:val="7842544F"/>
    <w:rsid w:val="784F4029"/>
    <w:rsid w:val="785C1BC2"/>
    <w:rsid w:val="785C5783"/>
    <w:rsid w:val="787160DF"/>
    <w:rsid w:val="78736590"/>
    <w:rsid w:val="787673C1"/>
    <w:rsid w:val="78837320"/>
    <w:rsid w:val="788A3777"/>
    <w:rsid w:val="789B6652"/>
    <w:rsid w:val="78A0486A"/>
    <w:rsid w:val="78AA1529"/>
    <w:rsid w:val="78AE589B"/>
    <w:rsid w:val="78B13A9C"/>
    <w:rsid w:val="78D34E68"/>
    <w:rsid w:val="78D649EA"/>
    <w:rsid w:val="78D854FC"/>
    <w:rsid w:val="78DE5890"/>
    <w:rsid w:val="78E12105"/>
    <w:rsid w:val="78E510D8"/>
    <w:rsid w:val="78EB2725"/>
    <w:rsid w:val="78F644C3"/>
    <w:rsid w:val="78F92189"/>
    <w:rsid w:val="79003A49"/>
    <w:rsid w:val="79012555"/>
    <w:rsid w:val="790B636F"/>
    <w:rsid w:val="790E3BF3"/>
    <w:rsid w:val="790F1FBD"/>
    <w:rsid w:val="791366DE"/>
    <w:rsid w:val="791A5AF7"/>
    <w:rsid w:val="791B2407"/>
    <w:rsid w:val="792644DC"/>
    <w:rsid w:val="79296691"/>
    <w:rsid w:val="793042EF"/>
    <w:rsid w:val="794072FB"/>
    <w:rsid w:val="79422A6D"/>
    <w:rsid w:val="79441F3B"/>
    <w:rsid w:val="794E1E33"/>
    <w:rsid w:val="7957137F"/>
    <w:rsid w:val="79594842"/>
    <w:rsid w:val="79596A7C"/>
    <w:rsid w:val="796F6750"/>
    <w:rsid w:val="7985237E"/>
    <w:rsid w:val="798A50E1"/>
    <w:rsid w:val="798C4077"/>
    <w:rsid w:val="79924A40"/>
    <w:rsid w:val="79960EC4"/>
    <w:rsid w:val="799A0F51"/>
    <w:rsid w:val="799B656D"/>
    <w:rsid w:val="799B65DB"/>
    <w:rsid w:val="79B155EF"/>
    <w:rsid w:val="79B34233"/>
    <w:rsid w:val="79BC25A8"/>
    <w:rsid w:val="79C27D10"/>
    <w:rsid w:val="79CF475B"/>
    <w:rsid w:val="79D01C6C"/>
    <w:rsid w:val="79D5096F"/>
    <w:rsid w:val="79D73C02"/>
    <w:rsid w:val="79E00518"/>
    <w:rsid w:val="79F603F3"/>
    <w:rsid w:val="7A1245F4"/>
    <w:rsid w:val="7A187DB4"/>
    <w:rsid w:val="7A1D3056"/>
    <w:rsid w:val="7A3342E7"/>
    <w:rsid w:val="7A3C66A7"/>
    <w:rsid w:val="7A3F0963"/>
    <w:rsid w:val="7A464B76"/>
    <w:rsid w:val="7A494983"/>
    <w:rsid w:val="7A4E1F1D"/>
    <w:rsid w:val="7A511FCC"/>
    <w:rsid w:val="7A5A747F"/>
    <w:rsid w:val="7A5E013A"/>
    <w:rsid w:val="7A664824"/>
    <w:rsid w:val="7A676AD2"/>
    <w:rsid w:val="7A692960"/>
    <w:rsid w:val="7A6B66FD"/>
    <w:rsid w:val="7A767BBE"/>
    <w:rsid w:val="7A7A2CE5"/>
    <w:rsid w:val="7A7D2867"/>
    <w:rsid w:val="7A7F6805"/>
    <w:rsid w:val="7A832904"/>
    <w:rsid w:val="7AA04A1F"/>
    <w:rsid w:val="7AA574B5"/>
    <w:rsid w:val="7AB94B4B"/>
    <w:rsid w:val="7ABB2644"/>
    <w:rsid w:val="7ABE4C86"/>
    <w:rsid w:val="7AC53DE7"/>
    <w:rsid w:val="7AC62DE2"/>
    <w:rsid w:val="7AC767DE"/>
    <w:rsid w:val="7ADB4263"/>
    <w:rsid w:val="7ADF2589"/>
    <w:rsid w:val="7AE06DD7"/>
    <w:rsid w:val="7AE42D7B"/>
    <w:rsid w:val="7AEB23CA"/>
    <w:rsid w:val="7AED20CC"/>
    <w:rsid w:val="7AEF6D45"/>
    <w:rsid w:val="7AF1799B"/>
    <w:rsid w:val="7AF45033"/>
    <w:rsid w:val="7AF81113"/>
    <w:rsid w:val="7B0F6244"/>
    <w:rsid w:val="7B137E04"/>
    <w:rsid w:val="7B1A43A5"/>
    <w:rsid w:val="7B1D61F9"/>
    <w:rsid w:val="7B2B57C9"/>
    <w:rsid w:val="7B475F7B"/>
    <w:rsid w:val="7B4A37A0"/>
    <w:rsid w:val="7B5814A6"/>
    <w:rsid w:val="7B667901"/>
    <w:rsid w:val="7B6D0A99"/>
    <w:rsid w:val="7B7872D9"/>
    <w:rsid w:val="7B8D3AEE"/>
    <w:rsid w:val="7B910011"/>
    <w:rsid w:val="7B955BE7"/>
    <w:rsid w:val="7B990153"/>
    <w:rsid w:val="7B993278"/>
    <w:rsid w:val="7B9C51B2"/>
    <w:rsid w:val="7BA53F98"/>
    <w:rsid w:val="7BA9207C"/>
    <w:rsid w:val="7BAA15CA"/>
    <w:rsid w:val="7BB73035"/>
    <w:rsid w:val="7BB8299D"/>
    <w:rsid w:val="7BBA54CD"/>
    <w:rsid w:val="7BBB1274"/>
    <w:rsid w:val="7BBB1A34"/>
    <w:rsid w:val="7BBB6B7D"/>
    <w:rsid w:val="7BC2746C"/>
    <w:rsid w:val="7BC648D1"/>
    <w:rsid w:val="7BC76362"/>
    <w:rsid w:val="7BCF062D"/>
    <w:rsid w:val="7BD07B6B"/>
    <w:rsid w:val="7BD944CF"/>
    <w:rsid w:val="7BD95B4B"/>
    <w:rsid w:val="7BDB7019"/>
    <w:rsid w:val="7BE560C3"/>
    <w:rsid w:val="7BE619A9"/>
    <w:rsid w:val="7BE90DB8"/>
    <w:rsid w:val="7BEE2EDB"/>
    <w:rsid w:val="7C0C7876"/>
    <w:rsid w:val="7C111F59"/>
    <w:rsid w:val="7C11491A"/>
    <w:rsid w:val="7C182A0C"/>
    <w:rsid w:val="7C1D40D6"/>
    <w:rsid w:val="7C2525F5"/>
    <w:rsid w:val="7C315A5E"/>
    <w:rsid w:val="7C321BF3"/>
    <w:rsid w:val="7C351B19"/>
    <w:rsid w:val="7C356AF3"/>
    <w:rsid w:val="7C3C3CF4"/>
    <w:rsid w:val="7C452DA5"/>
    <w:rsid w:val="7C4C17F9"/>
    <w:rsid w:val="7C4F33EF"/>
    <w:rsid w:val="7C5A7826"/>
    <w:rsid w:val="7C5B0B15"/>
    <w:rsid w:val="7C653643"/>
    <w:rsid w:val="7C6D08AE"/>
    <w:rsid w:val="7C6E29A6"/>
    <w:rsid w:val="7C7D35FB"/>
    <w:rsid w:val="7C7F0FDC"/>
    <w:rsid w:val="7C936552"/>
    <w:rsid w:val="7C9407B3"/>
    <w:rsid w:val="7C954253"/>
    <w:rsid w:val="7CA60DB6"/>
    <w:rsid w:val="7CAA40B0"/>
    <w:rsid w:val="7CAF0C1C"/>
    <w:rsid w:val="7CB158C8"/>
    <w:rsid w:val="7CB76B18"/>
    <w:rsid w:val="7CBF51DD"/>
    <w:rsid w:val="7CC72CFB"/>
    <w:rsid w:val="7CD23DB6"/>
    <w:rsid w:val="7CD26907"/>
    <w:rsid w:val="7CD4127C"/>
    <w:rsid w:val="7CDE6056"/>
    <w:rsid w:val="7CE17CB5"/>
    <w:rsid w:val="7CE91A3F"/>
    <w:rsid w:val="7CE94DBF"/>
    <w:rsid w:val="7CEB3D39"/>
    <w:rsid w:val="7CEC7B14"/>
    <w:rsid w:val="7CF5B41E"/>
    <w:rsid w:val="7CF9208A"/>
    <w:rsid w:val="7CFC21D9"/>
    <w:rsid w:val="7CFD6B82"/>
    <w:rsid w:val="7D013F58"/>
    <w:rsid w:val="7D0A450E"/>
    <w:rsid w:val="7D0F0877"/>
    <w:rsid w:val="7D0F6E09"/>
    <w:rsid w:val="7D120D02"/>
    <w:rsid w:val="7D136235"/>
    <w:rsid w:val="7D157E97"/>
    <w:rsid w:val="7D196995"/>
    <w:rsid w:val="7D25331C"/>
    <w:rsid w:val="7D2E0DC2"/>
    <w:rsid w:val="7D352ECD"/>
    <w:rsid w:val="7D377B78"/>
    <w:rsid w:val="7D3C21AD"/>
    <w:rsid w:val="7D404DD5"/>
    <w:rsid w:val="7D46576F"/>
    <w:rsid w:val="7D534D53"/>
    <w:rsid w:val="7D55280D"/>
    <w:rsid w:val="7D597B2E"/>
    <w:rsid w:val="7D5B100B"/>
    <w:rsid w:val="7D5D5989"/>
    <w:rsid w:val="7D7338AB"/>
    <w:rsid w:val="7D7816CD"/>
    <w:rsid w:val="7D790895"/>
    <w:rsid w:val="7D7D2000"/>
    <w:rsid w:val="7D813B4B"/>
    <w:rsid w:val="7D8165A5"/>
    <w:rsid w:val="7D8172FD"/>
    <w:rsid w:val="7D861F78"/>
    <w:rsid w:val="7D9A0532"/>
    <w:rsid w:val="7D9C4024"/>
    <w:rsid w:val="7D9F0F1A"/>
    <w:rsid w:val="7DA41A2B"/>
    <w:rsid w:val="7DB77BF0"/>
    <w:rsid w:val="7DB84246"/>
    <w:rsid w:val="7DBE4913"/>
    <w:rsid w:val="7DC67A43"/>
    <w:rsid w:val="7DCB6AF7"/>
    <w:rsid w:val="7DCF7A15"/>
    <w:rsid w:val="7DD61F49"/>
    <w:rsid w:val="7DDA739D"/>
    <w:rsid w:val="7DDF51CB"/>
    <w:rsid w:val="7DEE3F57"/>
    <w:rsid w:val="7DF2744F"/>
    <w:rsid w:val="7DFA66D7"/>
    <w:rsid w:val="7E000C41"/>
    <w:rsid w:val="7E0320C4"/>
    <w:rsid w:val="7E0C10E3"/>
    <w:rsid w:val="7E102231"/>
    <w:rsid w:val="7E110F19"/>
    <w:rsid w:val="7E155F46"/>
    <w:rsid w:val="7E223560"/>
    <w:rsid w:val="7E230DC1"/>
    <w:rsid w:val="7E276046"/>
    <w:rsid w:val="7E284F7A"/>
    <w:rsid w:val="7E287D0E"/>
    <w:rsid w:val="7E2D4952"/>
    <w:rsid w:val="7E326AB8"/>
    <w:rsid w:val="7E3C0E8E"/>
    <w:rsid w:val="7E41216F"/>
    <w:rsid w:val="7E4C4FB0"/>
    <w:rsid w:val="7E5646C6"/>
    <w:rsid w:val="7E57073F"/>
    <w:rsid w:val="7E6A4B73"/>
    <w:rsid w:val="7E6A7ACB"/>
    <w:rsid w:val="7E6B7FA9"/>
    <w:rsid w:val="7E6F242D"/>
    <w:rsid w:val="7E725A08"/>
    <w:rsid w:val="7E767EBC"/>
    <w:rsid w:val="7E7A19F4"/>
    <w:rsid w:val="7E7DB761"/>
    <w:rsid w:val="7E8023CC"/>
    <w:rsid w:val="7E836CF1"/>
    <w:rsid w:val="7E8A2DDC"/>
    <w:rsid w:val="7E8A32D4"/>
    <w:rsid w:val="7EB66E26"/>
    <w:rsid w:val="7EC2047F"/>
    <w:rsid w:val="7ECB76E3"/>
    <w:rsid w:val="7ED56D65"/>
    <w:rsid w:val="7ED857B2"/>
    <w:rsid w:val="7EDF3FEF"/>
    <w:rsid w:val="7EE11F11"/>
    <w:rsid w:val="7EE814E0"/>
    <w:rsid w:val="7EF27B09"/>
    <w:rsid w:val="7EFA6252"/>
    <w:rsid w:val="7EFDCBCD"/>
    <w:rsid w:val="7F050C9E"/>
    <w:rsid w:val="7F06019A"/>
    <w:rsid w:val="7F0B7F33"/>
    <w:rsid w:val="7F183C88"/>
    <w:rsid w:val="7F207025"/>
    <w:rsid w:val="7F245EB5"/>
    <w:rsid w:val="7F275F46"/>
    <w:rsid w:val="7F34177E"/>
    <w:rsid w:val="7F35002E"/>
    <w:rsid w:val="7F3620F6"/>
    <w:rsid w:val="7F582B01"/>
    <w:rsid w:val="7F5A45C6"/>
    <w:rsid w:val="7F5F5ADB"/>
    <w:rsid w:val="7F735B4E"/>
    <w:rsid w:val="7F736F6C"/>
    <w:rsid w:val="7F797E5E"/>
    <w:rsid w:val="7F7A2D45"/>
    <w:rsid w:val="7F7B92C4"/>
    <w:rsid w:val="7F7F36E8"/>
    <w:rsid w:val="7F882C83"/>
    <w:rsid w:val="7F8D4D1A"/>
    <w:rsid w:val="7F904D59"/>
    <w:rsid w:val="7FAE6FA0"/>
    <w:rsid w:val="7FC15768"/>
    <w:rsid w:val="7FC7289E"/>
    <w:rsid w:val="7FCE693F"/>
    <w:rsid w:val="7FD17B4E"/>
    <w:rsid w:val="7FDFB9F0"/>
    <w:rsid w:val="7FE47A11"/>
    <w:rsid w:val="7FF67712"/>
    <w:rsid w:val="7FF820F2"/>
    <w:rsid w:val="7FFE1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DE5FE4"/>
  <w15:docId w15:val="{D7166C86-E2AC-4660-95A6-C271F87B5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uiPriority="39" w:qFormat="1"/>
    <w:lsdException w:name="Normal Indent" w:semiHidden="1" w:unhideWhenUsed="1"/>
    <w:lsdException w:name="footnote text" w:semiHidden="1" w:uiPriority="0" w:qFormat="1"/>
    <w:lsdException w:name="annotation text" w:uiPriority="0" w:unhideWhenUsed="1" w:qFormat="1"/>
    <w:lsdException w:name="header" w:uiPriority="0" w:unhideWhenUsed="1" w:qFormat="1"/>
    <w:lsdException w:name="footer" w:unhideWhenUsed="1" w:qFormat="1"/>
    <w:lsdException w:name="index heading" w:semiHidden="1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 w:qFormat="1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60" w:lineRule="auto"/>
      <w:ind w:left="420"/>
      <w:jc w:val="both"/>
    </w:pPr>
    <w:rPr>
      <w:rFonts w:eastAsia="Calibri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basedOn w:val="a"/>
    <w:next w:val="a"/>
    <w:link w:val="20"/>
    <w:uiPriority w:val="9"/>
    <w:qFormat/>
    <w:pPr>
      <w:spacing w:before="180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qFormat/>
    <w:p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  <w:outlineLvl w:val="5"/>
    </w:pPr>
    <w:rPr>
      <w:rFonts w:ascii="Arial" w:eastAsia="Times New Roman" w:hAnsi="Arial" w:cs="Arial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  <w:outlineLvl w:val="6"/>
    </w:pPr>
    <w:rPr>
      <w:rFonts w:ascii="Arial" w:eastAsia="Times New Roman" w:hAnsi="Arial" w:cs="Arial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spacing w:after="180" w:line="240" w:lineRule="auto"/>
      <w:ind w:left="568" w:hanging="284"/>
    </w:pPr>
    <w:rPr>
      <w:rFonts w:eastAsia="Times New Roman"/>
      <w:szCs w:val="20"/>
      <w:lang w:val="en-GB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eastAsia="宋体"/>
      <w:b/>
      <w:bCs/>
      <w:kern w:val="2"/>
      <w:szCs w:val="20"/>
      <w:lang w:val="en-GB" w:eastAsia="zh-CN"/>
    </w:rPr>
  </w:style>
  <w:style w:type="paragraph" w:styleId="a8">
    <w:name w:val="Document Map"/>
    <w:basedOn w:val="a"/>
    <w:link w:val="a9"/>
    <w:semiHidden/>
    <w:qFormat/>
    <w:pPr>
      <w:shd w:val="clear" w:color="auto" w:fill="000080"/>
      <w:spacing w:after="180" w:line="240" w:lineRule="auto"/>
    </w:pPr>
    <w:rPr>
      <w:rFonts w:ascii="Tahoma" w:eastAsia="Times New Roman" w:hAnsi="Tahoma"/>
      <w:szCs w:val="20"/>
      <w:lang w:val="en-GB"/>
    </w:rPr>
  </w:style>
  <w:style w:type="paragraph" w:styleId="aa">
    <w:name w:val="annotation text"/>
    <w:basedOn w:val="a"/>
    <w:link w:val="ab"/>
    <w:unhideWhenUsed/>
    <w:qFormat/>
    <w:pPr>
      <w:spacing w:line="240" w:lineRule="auto"/>
    </w:pPr>
    <w:rPr>
      <w:szCs w:val="20"/>
    </w:rPr>
  </w:style>
  <w:style w:type="paragraph" w:styleId="ac">
    <w:name w:val="Body Text"/>
    <w:basedOn w:val="a"/>
    <w:link w:val="ad"/>
    <w:qFormat/>
    <w:pPr>
      <w:spacing w:after="180" w:line="240" w:lineRule="auto"/>
    </w:pPr>
    <w:rPr>
      <w:rFonts w:eastAsia="Times New Roman"/>
      <w:szCs w:val="20"/>
      <w:lang w:val="en-GB"/>
    </w:rPr>
  </w:style>
  <w:style w:type="paragraph" w:styleId="ae">
    <w:name w:val="Plain Text"/>
    <w:basedOn w:val="a"/>
    <w:link w:val="af"/>
    <w:uiPriority w:val="99"/>
    <w:unhideWhenUsed/>
    <w:qFormat/>
    <w:pPr>
      <w:spacing w:after="0" w:line="240" w:lineRule="auto"/>
    </w:pPr>
    <w:rPr>
      <w:rFonts w:ascii="Calibri" w:hAnsi="Calibri"/>
      <w:szCs w:val="21"/>
      <w:lang w:val="fr-FR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f0">
    <w:name w:val="Balloon Text"/>
    <w:basedOn w:val="a"/>
    <w:link w:val="af1"/>
    <w:uiPriority w:val="99"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2">
    <w:name w:val="footer"/>
    <w:basedOn w:val="a"/>
    <w:link w:val="af3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f4">
    <w:name w:val="header"/>
    <w:basedOn w:val="a"/>
    <w:link w:val="af5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f6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 w:line="240" w:lineRule="auto"/>
    </w:pPr>
    <w:rPr>
      <w:rFonts w:eastAsia="Times New Roman"/>
      <w:b/>
      <w:i/>
      <w:sz w:val="26"/>
      <w:szCs w:val="20"/>
      <w:lang w:val="en-GB"/>
    </w:rPr>
  </w:style>
  <w:style w:type="paragraph" w:styleId="af7">
    <w:name w:val="footnote text"/>
    <w:basedOn w:val="a"/>
    <w:link w:val="af8"/>
    <w:semiHidden/>
    <w:qFormat/>
    <w:pPr>
      <w:keepLines/>
      <w:spacing w:after="0" w:line="240" w:lineRule="auto"/>
      <w:ind w:left="454" w:hanging="454"/>
    </w:pPr>
    <w:rPr>
      <w:rFonts w:eastAsia="Times New Roman"/>
      <w:sz w:val="16"/>
      <w:szCs w:val="20"/>
      <w:lang w:val="en-GB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HTML">
    <w:name w:val="HTML Preformatted"/>
    <w:basedOn w:val="a"/>
    <w:link w:val="HTML0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0"/>
      <w:jc w:val="left"/>
    </w:pPr>
    <w:rPr>
      <w:rFonts w:ascii="Courier New" w:eastAsia="Times New Roman" w:hAnsi="Courier New" w:cs="Courier New"/>
      <w:szCs w:val="20"/>
      <w:lang w:eastAsia="zh-CN"/>
    </w:rPr>
  </w:style>
  <w:style w:type="paragraph" w:styleId="af9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eastAsia="宋体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 w:line="240" w:lineRule="auto"/>
    </w:pPr>
    <w:rPr>
      <w:rFonts w:eastAsia="Times New Roman"/>
      <w:szCs w:val="20"/>
      <w:lang w:val="en-GB"/>
    </w:r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a">
    <w:name w:val="Title"/>
    <w:basedOn w:val="a"/>
    <w:next w:val="a"/>
    <w:link w:val="afb"/>
    <w:qFormat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en-GB"/>
    </w:rPr>
  </w:style>
  <w:style w:type="paragraph" w:styleId="afc">
    <w:name w:val="annotation subject"/>
    <w:basedOn w:val="aa"/>
    <w:next w:val="aa"/>
    <w:link w:val="afd"/>
    <w:uiPriority w:val="99"/>
    <w:unhideWhenUsed/>
    <w:qFormat/>
    <w:rPr>
      <w:b/>
      <w:bCs/>
    </w:rPr>
  </w:style>
  <w:style w:type="table" w:styleId="af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5">
    <w:name w:val="Medium Grid 3 Accent 5"/>
    <w:basedOn w:val="a1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8" w:space="0" w:color="FFFFFF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A5D5E2"/>
      </w:tcPr>
    </w:tblStylePr>
  </w:style>
  <w:style w:type="character" w:styleId="aff">
    <w:name w:val="Strong"/>
    <w:uiPriority w:val="22"/>
    <w:qFormat/>
    <w:rPr>
      <w:b/>
      <w:bCs/>
    </w:rPr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Emphasis"/>
    <w:uiPriority w:val="20"/>
    <w:qFormat/>
    <w:rPr>
      <w:i/>
      <w:iCs/>
    </w:rPr>
  </w:style>
  <w:style w:type="character" w:styleId="aff2">
    <w:name w:val="Hyperlink"/>
    <w:basedOn w:val="a0"/>
    <w:uiPriority w:val="99"/>
    <w:unhideWhenUsed/>
    <w:qFormat/>
    <w:rPr>
      <w:color w:val="0176C3"/>
      <w:u w:val="none"/>
    </w:rPr>
  </w:style>
  <w:style w:type="character" w:styleId="aff3">
    <w:name w:val="annotation reference"/>
    <w:unhideWhenUsed/>
    <w:qFormat/>
    <w:rPr>
      <w:sz w:val="16"/>
      <w:szCs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character" w:customStyle="1" w:styleId="af1">
    <w:name w:val="批注框文本 字符"/>
    <w:link w:val="af0"/>
    <w:uiPriority w:val="99"/>
    <w:qFormat/>
    <w:rPr>
      <w:rFonts w:ascii="Segoe UI" w:hAnsi="Segoe UI" w:cs="Segoe UI"/>
      <w:sz w:val="18"/>
      <w:szCs w:val="18"/>
    </w:rPr>
  </w:style>
  <w:style w:type="paragraph" w:customStyle="1" w:styleId="B1">
    <w:name w:val="B1"/>
    <w:basedOn w:val="a3"/>
    <w:link w:val="B1Char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color w:val="000000"/>
      <w:lang w:eastAsia="ja-JP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/>
      <w:szCs w:val="20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  <w:szCs w:val="20"/>
      <w:lang w:val="en-GB"/>
    </w:rPr>
  </w:style>
  <w:style w:type="paragraph" w:customStyle="1" w:styleId="ListParagraph1">
    <w:name w:val="List Paragraph1"/>
    <w:basedOn w:val="a"/>
    <w:link w:val="ListParagraphChar"/>
    <w:uiPriority w:val="34"/>
    <w:qFormat/>
    <w:pPr>
      <w:ind w:left="720"/>
      <w:contextualSpacing/>
    </w:p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pPr>
      <w:overflowPunct/>
      <w:autoSpaceDE/>
      <w:autoSpaceDN/>
      <w:adjustRightInd/>
      <w:jc w:val="center"/>
      <w:textAlignment w:val="auto"/>
    </w:pPr>
  </w:style>
  <w:style w:type="paragraph" w:customStyle="1" w:styleId="TAH">
    <w:name w:val="TAH"/>
    <w:basedOn w:val="TAC"/>
    <w:link w:val="TAHCar"/>
    <w:qFormat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eastAsia="Times New Roman"/>
      <w:b/>
      <w:sz w:val="24"/>
      <w:szCs w:val="20"/>
      <w:lang w:val="en-GB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qFormat/>
    <w:pPr>
      <w:keepLines/>
      <w:spacing w:after="180" w:line="240" w:lineRule="auto"/>
      <w:ind w:left="1702" w:hanging="1418"/>
    </w:pPr>
    <w:rPr>
      <w:rFonts w:eastAsia="Times New Roman"/>
      <w:szCs w:val="20"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="Times New Roman" w:hAnsi="Arial"/>
      <w:sz w:val="32"/>
      <w:lang w:val="en-GB" w:eastAsia="en-US"/>
    </w:rPr>
  </w:style>
  <w:style w:type="paragraph" w:customStyle="1" w:styleId="Proposal">
    <w:name w:val="Proposal"/>
    <w:basedOn w:val="a"/>
    <w:qFormat/>
    <w:pPr>
      <w:widowControl w:val="0"/>
      <w:numPr>
        <w:numId w:val="2"/>
      </w:numPr>
      <w:tabs>
        <w:tab w:val="left" w:pos="1701"/>
      </w:tabs>
      <w:spacing w:after="0" w:line="240" w:lineRule="auto"/>
    </w:pPr>
    <w:rPr>
      <w:rFonts w:eastAsia="宋体"/>
      <w:b/>
      <w:bCs/>
      <w:kern w:val="2"/>
      <w:sz w:val="21"/>
      <w:lang w:eastAsia="zh-CN"/>
    </w:rPr>
  </w:style>
  <w:style w:type="paragraph" w:customStyle="1" w:styleId="NF">
    <w:name w:val="NF"/>
    <w:basedOn w:val="NO"/>
    <w:qFormat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ara">
    <w:name w:val="para"/>
    <w:basedOn w:val="a"/>
    <w:qFormat/>
    <w:pPr>
      <w:spacing w:before="100" w:beforeAutospacing="1" w:after="360" w:line="240" w:lineRule="auto"/>
    </w:pPr>
    <w:rPr>
      <w:rFonts w:eastAsia="Times New Roman"/>
      <w:sz w:val="24"/>
      <w:szCs w:val="24"/>
    </w:rPr>
  </w:style>
  <w:style w:type="paragraph" w:customStyle="1" w:styleId="INDENT3">
    <w:name w:val="INDENT3"/>
    <w:basedOn w:val="a"/>
    <w:qFormat/>
    <w:pPr>
      <w:spacing w:after="180" w:line="240" w:lineRule="auto"/>
      <w:ind w:left="1701" w:hanging="567"/>
    </w:pPr>
    <w:rPr>
      <w:rFonts w:eastAsia="Times New Roman"/>
      <w:szCs w:val="20"/>
      <w:lang w:val="en-GB"/>
    </w:rPr>
  </w:style>
  <w:style w:type="paragraph" w:customStyle="1" w:styleId="PatAppl">
    <w:name w:val="Pat Appl"/>
    <w:basedOn w:val="PatAppBody"/>
    <w:qFormat/>
    <w:pPr>
      <w:adjustRightInd w:val="0"/>
      <w:spacing w:line="360" w:lineRule="auto"/>
      <w:jc w:val="left"/>
      <w:textAlignment w:val="baseline"/>
    </w:pPr>
    <w:rPr>
      <w:bCs/>
      <w:sz w:val="24"/>
    </w:rPr>
  </w:style>
  <w:style w:type="paragraph" w:customStyle="1" w:styleId="PatAppBody">
    <w:name w:val="PatApp Body"/>
    <w:basedOn w:val="a"/>
    <w:qFormat/>
    <w:pPr>
      <w:tabs>
        <w:tab w:val="left" w:pos="1080"/>
      </w:tabs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  <w:szCs w:val="20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Times New Roman" w:hAnsi="Courier New"/>
      <w:sz w:val="16"/>
      <w:lang w:val="en-GB" w:eastAsia="en-US"/>
    </w:rPr>
  </w:style>
  <w:style w:type="paragraph" w:customStyle="1" w:styleId="INDENT2">
    <w:name w:val="INDENT2"/>
    <w:basedOn w:val="a"/>
    <w:qFormat/>
    <w:pPr>
      <w:spacing w:after="180" w:line="240" w:lineRule="auto"/>
      <w:ind w:left="1135" w:hanging="284"/>
    </w:pPr>
    <w:rPr>
      <w:rFonts w:eastAsia="Times New Roman"/>
      <w:szCs w:val="20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21"/>
    <w:qFormat/>
  </w:style>
  <w:style w:type="paragraph" w:customStyle="1" w:styleId="Guidance">
    <w:name w:val="Guidance"/>
    <w:basedOn w:val="a"/>
    <w:qFormat/>
    <w:pPr>
      <w:spacing w:after="180" w:line="240" w:lineRule="auto"/>
    </w:pPr>
    <w:rPr>
      <w:rFonts w:eastAsia="Times New Roman"/>
      <w:i/>
      <w:color w:val="0000FF"/>
      <w:szCs w:val="20"/>
      <w:lang w:val="en-GB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Calibri"/>
      <w:sz w:val="22"/>
      <w:szCs w:val="22"/>
      <w:lang w:eastAsia="en-US"/>
    </w:rPr>
  </w:style>
  <w:style w:type="paragraph" w:customStyle="1" w:styleId="12">
    <w:name w:val="列出段落1"/>
    <w:basedOn w:val="a"/>
    <w:uiPriority w:val="34"/>
    <w:unhideWhenUsed/>
    <w:qFormat/>
    <w:pPr>
      <w:ind w:firstLineChars="200" w:firstLine="420"/>
    </w:p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</w:pPr>
    <w:rPr>
      <w:rFonts w:eastAsia="Times New Roman"/>
      <w:szCs w:val="20"/>
    </w:rPr>
  </w:style>
  <w:style w:type="paragraph" w:customStyle="1" w:styleId="ListParagraph4">
    <w:name w:val="List Paragraph4"/>
    <w:basedOn w:val="a"/>
    <w:uiPriority w:val="34"/>
    <w:unhideWhenUsed/>
    <w:qFormat/>
    <w:pPr>
      <w:ind w:firstLineChars="200" w:firstLine="420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MS Mincho"/>
      <w:szCs w:val="20"/>
      <w:lang w:val="en-GB"/>
    </w:rPr>
  </w:style>
  <w:style w:type="paragraph" w:customStyle="1" w:styleId="ListParagraph11">
    <w:name w:val="List Paragraph11"/>
    <w:basedOn w:val="a"/>
    <w:uiPriority w:val="34"/>
    <w:unhideWhenUsed/>
    <w:qFormat/>
    <w:pPr>
      <w:ind w:firstLineChars="200" w:firstLine="420"/>
    </w:pPr>
  </w:style>
  <w:style w:type="paragraph" w:customStyle="1" w:styleId="Style1">
    <w:name w:val="_Style 1"/>
    <w:basedOn w:val="a"/>
    <w:uiPriority w:val="34"/>
    <w:qFormat/>
    <w:pPr>
      <w:ind w:left="720"/>
      <w:contextualSpacing/>
    </w:pPr>
  </w:style>
  <w:style w:type="paragraph" w:customStyle="1" w:styleId="NewParagraphStyle">
    <w:name w:val="New Paragraph Style"/>
    <w:basedOn w:val="a"/>
    <w:qFormat/>
    <w:pPr>
      <w:widowControl w:val="0"/>
      <w:numPr>
        <w:numId w:val="3"/>
      </w:numPr>
      <w:adjustRightInd w:val="0"/>
      <w:spacing w:line="480" w:lineRule="auto"/>
      <w:textAlignment w:val="baseline"/>
    </w:pPr>
    <w:rPr>
      <w:rFonts w:ascii="Courier New" w:eastAsia="Times New Roman" w:hAnsi="Courier New"/>
      <w:bCs/>
      <w:szCs w:val="20"/>
    </w:rPr>
  </w:style>
  <w:style w:type="paragraph" w:customStyle="1" w:styleId="INDENT1">
    <w:name w:val="INDENT1"/>
    <w:basedOn w:val="a"/>
    <w:qFormat/>
    <w:pPr>
      <w:spacing w:after="180" w:line="240" w:lineRule="auto"/>
      <w:ind w:left="851"/>
    </w:pPr>
    <w:rPr>
      <w:rFonts w:eastAsia="Times New Roman"/>
      <w:szCs w:val="20"/>
      <w:lang w:val="en-GB"/>
    </w:rPr>
  </w:style>
  <w:style w:type="paragraph" w:customStyle="1" w:styleId="CRCoverPage">
    <w:name w:val="CR Cover Page"/>
    <w:link w:val="CRCoverPageChar"/>
    <w:qFormat/>
    <w:pPr>
      <w:spacing w:after="120" w:line="259" w:lineRule="auto"/>
    </w:pPr>
    <w:rPr>
      <w:rFonts w:ascii="Arial" w:eastAsia="Times New Roman" w:hAnsi="Arial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Style93">
    <w:name w:val="_Style 93"/>
    <w:uiPriority w:val="99"/>
    <w:unhideWhenUsed/>
    <w:qFormat/>
    <w:pPr>
      <w:spacing w:after="160" w:line="259" w:lineRule="auto"/>
    </w:pPr>
    <w:rPr>
      <w:rFonts w:eastAsia="Calibri"/>
      <w:sz w:val="22"/>
      <w:szCs w:val="22"/>
      <w:lang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 w:after="180" w:line="240" w:lineRule="auto"/>
      <w:ind w:left="1418"/>
    </w:pPr>
    <w:rPr>
      <w:rFonts w:ascii="Arial" w:eastAsia="Times New Roman" w:hAnsi="Arial"/>
      <w:b/>
      <w:sz w:val="36"/>
      <w:szCs w:val="20"/>
    </w:rPr>
  </w:style>
  <w:style w:type="paragraph" w:customStyle="1" w:styleId="TAR">
    <w:name w:val="TAR"/>
    <w:basedOn w:val="TAL"/>
    <w:qFormat/>
    <w:pPr>
      <w:overflowPunct/>
      <w:autoSpaceDE/>
      <w:autoSpaceDN/>
      <w:adjustRightInd/>
      <w:jc w:val="right"/>
      <w:textAlignment w:val="auto"/>
    </w:pPr>
  </w:style>
  <w:style w:type="paragraph" w:customStyle="1" w:styleId="B4">
    <w:name w:val="B4"/>
    <w:basedOn w:val="42"/>
    <w:qFormat/>
  </w:style>
  <w:style w:type="paragraph" w:customStyle="1" w:styleId="TAJ">
    <w:name w:val="TAJ"/>
    <w:basedOn w:val="TH"/>
    <w:qFormat/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spacing w:after="0" w:line="240" w:lineRule="auto"/>
    </w:pPr>
    <w:rPr>
      <w:rFonts w:ascii="Arial" w:eastAsia="Batang" w:hAnsi="Arial"/>
      <w:b/>
      <w:sz w:val="18"/>
      <w:szCs w:val="20"/>
      <w:lang w:val="en-GB"/>
    </w:rPr>
  </w:style>
  <w:style w:type="paragraph" w:customStyle="1" w:styleId="TAN">
    <w:name w:val="TAN"/>
    <w:basedOn w:val="TAL"/>
    <w:qFormat/>
    <w:pPr>
      <w:overflowPunct/>
      <w:autoSpaceDE/>
      <w:autoSpaceDN/>
      <w:adjustRightInd/>
      <w:ind w:left="851" w:hanging="851"/>
      <w:textAlignment w:val="auto"/>
    </w:pPr>
  </w:style>
  <w:style w:type="paragraph" w:customStyle="1" w:styleId="RecCCITT">
    <w:name w:val="Rec_CCITT_#"/>
    <w:basedOn w:val="a"/>
    <w:qFormat/>
    <w:pPr>
      <w:keepNext/>
      <w:keepLines/>
      <w:spacing w:after="180" w:line="240" w:lineRule="auto"/>
    </w:pPr>
    <w:rPr>
      <w:rFonts w:eastAsia="Times New Roman"/>
      <w:b/>
      <w:szCs w:val="20"/>
      <w:lang w:val="en-GB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 w:line="240" w:lineRule="auto"/>
    </w:pPr>
    <w:rPr>
      <w:rFonts w:eastAsia="Times New Roman"/>
      <w:szCs w:val="20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ListParagraph2">
    <w:name w:val="List Paragraph2"/>
    <w:basedOn w:val="a"/>
    <w:uiPriority w:val="34"/>
    <w:unhideWhenUsed/>
    <w:qFormat/>
    <w:pPr>
      <w:ind w:firstLineChars="200" w:firstLine="420"/>
    </w:pPr>
  </w:style>
  <w:style w:type="paragraph" w:customStyle="1" w:styleId="B3">
    <w:name w:val="B3"/>
    <w:basedOn w:val="31"/>
    <w:qFormat/>
  </w:style>
  <w:style w:type="paragraph" w:customStyle="1" w:styleId="References">
    <w:name w:val="References"/>
    <w:basedOn w:val="a"/>
    <w:qFormat/>
    <w:pPr>
      <w:numPr>
        <w:numId w:val="4"/>
      </w:numPr>
      <w:spacing w:beforeLines="50" w:afterLines="50" w:after="60" w:line="276" w:lineRule="auto"/>
    </w:pPr>
    <w:rPr>
      <w:rFonts w:eastAsia="宋体"/>
      <w:kern w:val="2"/>
      <w:sz w:val="21"/>
      <w:szCs w:val="16"/>
      <w:lang w:eastAsia="zh-CN"/>
    </w:rPr>
  </w:style>
  <w:style w:type="paragraph" w:customStyle="1" w:styleId="ListParagraph3">
    <w:name w:val="List Paragraph3"/>
    <w:basedOn w:val="a"/>
    <w:uiPriority w:val="99"/>
    <w:qFormat/>
    <w:pPr>
      <w:ind w:firstLineChars="200" w:firstLine="420"/>
    </w:pPr>
  </w:style>
  <w:style w:type="paragraph" w:customStyle="1" w:styleId="3GPPHeader">
    <w:name w:val="3GPP_Header"/>
    <w:basedOn w:val="a"/>
    <w:qFormat/>
    <w:pPr>
      <w:widowControl w:val="0"/>
      <w:tabs>
        <w:tab w:val="left" w:pos="1800"/>
        <w:tab w:val="right" w:pos="9360"/>
      </w:tabs>
      <w:spacing w:after="0" w:line="240" w:lineRule="auto"/>
    </w:pPr>
    <w:rPr>
      <w:rFonts w:ascii="Arial" w:eastAsia="宋体" w:hAnsi="Arial"/>
      <w:b/>
      <w:kern w:val="2"/>
      <w:sz w:val="21"/>
      <w:lang w:eastAsia="zh-CN"/>
    </w:r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59" w:lineRule="auto"/>
    </w:pPr>
    <w:rPr>
      <w:rFonts w:ascii="Qualcomm Office" w:eastAsia="Calibri" w:hAnsi="Qualcomm Office" w:cs="Qualcomm Office"/>
      <w:color w:val="000000"/>
      <w:sz w:val="24"/>
      <w:szCs w:val="24"/>
      <w:lang w:eastAsia="en-US"/>
    </w:rPr>
  </w:style>
  <w:style w:type="paragraph" w:customStyle="1" w:styleId="TT">
    <w:name w:val="TT"/>
    <w:basedOn w:val="1"/>
    <w:next w:val="a"/>
    <w:qFormat/>
    <w:p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paragraph" w:customStyle="1" w:styleId="13">
    <w:name w:val="正文1"/>
    <w:qFormat/>
    <w:pPr>
      <w:spacing w:before="100" w:beforeAutospacing="1" w:after="180" w:line="259" w:lineRule="auto"/>
    </w:pPr>
    <w:rPr>
      <w:sz w:val="24"/>
      <w:szCs w:val="24"/>
    </w:rPr>
  </w:style>
  <w:style w:type="paragraph" w:customStyle="1" w:styleId="25">
    <w:name w:val="正文2"/>
    <w:qFormat/>
    <w:pPr>
      <w:spacing w:after="160" w:line="259" w:lineRule="auto"/>
      <w:jc w:val="both"/>
    </w:pPr>
    <w:rPr>
      <w:kern w:val="2"/>
      <w:sz w:val="21"/>
      <w:szCs w:val="21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styleId="aff5">
    <w:name w:val="List Paragraph"/>
    <w:basedOn w:val="a"/>
    <w:link w:val="aff6"/>
    <w:uiPriority w:val="34"/>
    <w:qFormat/>
    <w:pPr>
      <w:spacing w:after="0" w:line="240" w:lineRule="auto"/>
      <w:ind w:leftChars="400" w:left="840"/>
    </w:pPr>
    <w:rPr>
      <w:rFonts w:ascii="Times" w:eastAsia="Batang" w:hAnsi="Times"/>
      <w:szCs w:val="24"/>
      <w:lang w:val="en-GB"/>
    </w:rPr>
  </w:style>
  <w:style w:type="character" w:customStyle="1" w:styleId="10">
    <w:name w:val="标题 1 字符"/>
    <w:link w:val="1"/>
    <w:qFormat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标题 2 字符"/>
    <w:link w:val="2"/>
    <w:uiPriority w:val="9"/>
    <w:qFormat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标题 3 字符"/>
    <w:link w:val="3"/>
    <w:qFormat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标题 4 字符"/>
    <w:link w:val="4"/>
    <w:qFormat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标题 5 字符"/>
    <w:link w:val="5"/>
    <w:qFormat/>
    <w:rPr>
      <w:rFonts w:ascii="Arial" w:eastAsia="Times New Roman" w:hAnsi="Arial" w:cs="Arial"/>
      <w:lang w:val="en-GB" w:eastAsia="zh-CN"/>
    </w:rPr>
  </w:style>
  <w:style w:type="character" w:customStyle="1" w:styleId="60">
    <w:name w:val="标题 6 字符"/>
    <w:link w:val="6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标题 7 字符"/>
    <w:link w:val="7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标题 8 字符"/>
    <w:link w:val="8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标题 9 字符"/>
    <w:link w:val="9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a7">
    <w:name w:val="题注 字符"/>
    <w:link w:val="a6"/>
    <w:qFormat/>
    <w:rPr>
      <w:rFonts w:ascii="Times New Roman" w:eastAsia="宋体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9">
    <w:name w:val="文档结构图 字符"/>
    <w:link w:val="a8"/>
    <w:semiHidden/>
    <w:qFormat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character" w:customStyle="1" w:styleId="ab">
    <w:name w:val="批注文字 字符"/>
    <w:link w:val="aa"/>
    <w:qFormat/>
    <w:rPr>
      <w:sz w:val="20"/>
      <w:szCs w:val="20"/>
    </w:rPr>
  </w:style>
  <w:style w:type="character" w:customStyle="1" w:styleId="ad">
    <w:name w:val="正文文本 字符"/>
    <w:link w:val="ac"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">
    <w:name w:val="纯文本 字符"/>
    <w:link w:val="ae"/>
    <w:uiPriority w:val="99"/>
    <w:qFormat/>
    <w:rPr>
      <w:rFonts w:ascii="Calibri" w:hAnsi="Calibri"/>
      <w:szCs w:val="21"/>
      <w:lang w:val="fr-FR"/>
    </w:rPr>
  </w:style>
  <w:style w:type="character" w:customStyle="1" w:styleId="af3">
    <w:name w:val="页脚 字符"/>
    <w:link w:val="af2"/>
    <w:uiPriority w:val="99"/>
    <w:qFormat/>
  </w:style>
  <w:style w:type="character" w:customStyle="1" w:styleId="af5">
    <w:name w:val="页眉 字符"/>
    <w:link w:val="af4"/>
    <w:qFormat/>
  </w:style>
  <w:style w:type="character" w:customStyle="1" w:styleId="af8">
    <w:name w:val="脚注文本 字符"/>
    <w:link w:val="af7"/>
    <w:semiHidden/>
    <w:qFormat/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afb">
    <w:name w:val="标题 字符"/>
    <w:link w:val="afa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afd">
    <w:name w:val="批注主题 字符"/>
    <w:link w:val="afc"/>
    <w:uiPriority w:val="99"/>
    <w:qFormat/>
    <w:rPr>
      <w:b/>
      <w:bCs/>
      <w:sz w:val="20"/>
      <w:szCs w:val="20"/>
    </w:rPr>
  </w:style>
  <w:style w:type="character" w:customStyle="1" w:styleId="B1Char">
    <w:name w:val="B1 Char"/>
    <w:link w:val="B1"/>
    <w:qFormat/>
    <w:locked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character" w:customStyle="1" w:styleId="NOChar1">
    <w:name w:val="NO Char1"/>
    <w:link w:val="NO"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en-US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PlaceholderText2">
    <w:name w:val="Placeholder Text2"/>
    <w:uiPriority w:val="99"/>
    <w:semiHidden/>
    <w:qFormat/>
    <w:rPr>
      <w:color w:val="808080"/>
    </w:rPr>
  </w:style>
  <w:style w:type="character" w:customStyle="1" w:styleId="CommentaireCar1">
    <w:name w:val="Commentaire Car1"/>
    <w:qFormat/>
    <w:rPr>
      <w:lang w:val="en-GB" w:eastAsia="en-US"/>
    </w:rPr>
  </w:style>
  <w:style w:type="character" w:customStyle="1" w:styleId="ZGSM">
    <w:name w:val="ZGSM"/>
    <w:qFormat/>
  </w:style>
  <w:style w:type="character" w:customStyle="1" w:styleId="ListParagraphChar">
    <w:name w:val="List Paragraph Char"/>
    <w:link w:val="ListParagraph1"/>
    <w:uiPriority w:val="34"/>
    <w:qFormat/>
    <w:locked/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itationref">
    <w:name w:val="citationref"/>
    <w:qFormat/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CaptionChar3">
    <w:name w:val="Caption Char3"/>
    <w:qFormat/>
    <w:rPr>
      <w:rFonts w:eastAsia="MS Gothic"/>
      <w:b/>
      <w:sz w:val="24"/>
      <w:lang w:val="en-GB" w:eastAsia="ja-JP"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aff6">
    <w:name w:val="列表段落 字符"/>
    <w:link w:val="aff5"/>
    <w:uiPriority w:val="34"/>
    <w:qFormat/>
    <w:rPr>
      <w:rFonts w:ascii="Times" w:eastAsia="Batang" w:hAnsi="Times"/>
      <w:szCs w:val="24"/>
      <w:lang w:val="en-GB" w:eastAsia="en-US"/>
    </w:rPr>
  </w:style>
  <w:style w:type="paragraph" w:customStyle="1" w:styleId="14">
    <w:name w:val="修订1"/>
    <w:hidden/>
    <w:uiPriority w:val="99"/>
    <w:semiHidden/>
    <w:qFormat/>
    <w:pPr>
      <w:spacing w:after="160" w:line="259" w:lineRule="auto"/>
    </w:pPr>
    <w:rPr>
      <w:rFonts w:eastAsia="Calibri"/>
      <w:szCs w:val="22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eastAsia="Times New Roman" w:hAnsi="Arial"/>
      <w:lang w:val="en-GB" w:eastAsia="en-US"/>
    </w:rPr>
  </w:style>
  <w:style w:type="table" w:customStyle="1" w:styleId="TableGrid1">
    <w:name w:val="Table Grid1"/>
    <w:basedOn w:val="a1"/>
    <w:uiPriority w:val="59"/>
    <w:qFormat/>
    <w:pPr>
      <w:spacing w:line="256" w:lineRule="auto"/>
    </w:pPr>
    <w:rPr>
      <w:lang w:eastAsia="en-US"/>
    </w:rPr>
    <w:tblPr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</w:tblPr>
  </w:style>
  <w:style w:type="paragraph" w:customStyle="1" w:styleId="26">
    <w:name w:val="修订2"/>
    <w:hidden/>
    <w:uiPriority w:val="99"/>
    <w:semiHidden/>
    <w:qFormat/>
    <w:pPr>
      <w:spacing w:after="160" w:line="259" w:lineRule="auto"/>
    </w:pPr>
    <w:rPr>
      <w:rFonts w:eastAsia="Calibri"/>
      <w:szCs w:val="22"/>
      <w:lang w:eastAsia="en-US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20"/>
      <w:szCs w:val="20"/>
      <w:u w:val="none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FF0000"/>
      <w:sz w:val="20"/>
      <w:szCs w:val="20"/>
      <w:u w:val="none"/>
    </w:rPr>
  </w:style>
  <w:style w:type="paragraph" w:customStyle="1" w:styleId="maintext">
    <w:name w:val="main text"/>
    <w:basedOn w:val="a"/>
    <w:qFormat/>
    <w:pPr>
      <w:spacing w:before="60" w:after="60" w:line="288" w:lineRule="auto"/>
      <w:ind w:left="0" w:firstLineChars="200" w:firstLine="200"/>
    </w:pPr>
    <w:rPr>
      <w:rFonts w:eastAsia="Malgun Gothic"/>
      <w:szCs w:val="20"/>
      <w:lang w:eastAsia="ko-KR"/>
    </w:rPr>
  </w:style>
  <w:style w:type="paragraph" w:customStyle="1" w:styleId="Tablehead">
    <w:name w:val="Table_head"/>
    <w:basedOn w:val="a"/>
    <w:next w:val="a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</w:rPr>
  </w:style>
  <w:style w:type="paragraph" w:customStyle="1" w:styleId="33">
    <w:name w:val="修订3"/>
    <w:hidden/>
    <w:uiPriority w:val="99"/>
    <w:semiHidden/>
    <w:qFormat/>
    <w:pPr>
      <w:spacing w:after="160" w:line="259" w:lineRule="auto"/>
    </w:pPr>
    <w:rPr>
      <w:rFonts w:eastAsia="Calibri"/>
      <w:szCs w:val="22"/>
      <w:lang w:eastAsia="en-US"/>
    </w:rPr>
  </w:style>
  <w:style w:type="paragraph" w:customStyle="1" w:styleId="title1">
    <w:name w:val="title 1"/>
    <w:basedOn w:val="1"/>
    <w:next w:val="a"/>
    <w:link w:val="title1Char"/>
    <w:qFormat/>
    <w:pPr>
      <w:numPr>
        <w:numId w:val="5"/>
      </w:numPr>
      <w:spacing w:beforeLines="50" w:before="120" w:afterLines="50" w:after="120" w:line="240" w:lineRule="auto"/>
    </w:pPr>
    <w:rPr>
      <w:rFonts w:eastAsia="宋体" w:cs="Times New Roman"/>
      <w:szCs w:val="20"/>
      <w:lang w:val="en-US"/>
    </w:rPr>
  </w:style>
  <w:style w:type="paragraph" w:customStyle="1" w:styleId="title2">
    <w:name w:val="title 2"/>
    <w:basedOn w:val="2"/>
    <w:next w:val="a"/>
    <w:link w:val="title2Char"/>
    <w:qFormat/>
    <w:pPr>
      <w:keepNext/>
      <w:numPr>
        <w:ilvl w:val="1"/>
        <w:numId w:val="5"/>
      </w:numPr>
      <w:spacing w:before="120" w:after="60" w:line="240" w:lineRule="auto"/>
    </w:pPr>
    <w:rPr>
      <w:rFonts w:ascii="Arial" w:eastAsia="Arial" w:hAnsi="Arial" w:cs="Arial"/>
      <w:bCs/>
      <w:iCs/>
      <w:kern w:val="32"/>
      <w:sz w:val="28"/>
      <w:szCs w:val="28"/>
      <w:lang w:eastAsia="zh-CN"/>
    </w:rPr>
  </w:style>
  <w:style w:type="character" w:customStyle="1" w:styleId="title1Char">
    <w:name w:val="title 1 Char"/>
    <w:link w:val="title1"/>
    <w:qFormat/>
    <w:rPr>
      <w:rFonts w:ascii="Arial" w:hAnsi="Arial"/>
      <w:sz w:val="36"/>
    </w:rPr>
  </w:style>
  <w:style w:type="paragraph" w:customStyle="1" w:styleId="title3">
    <w:name w:val="title 3"/>
    <w:basedOn w:val="title2"/>
    <w:next w:val="a"/>
    <w:link w:val="title30"/>
    <w:qFormat/>
    <w:pPr>
      <w:numPr>
        <w:ilvl w:val="2"/>
      </w:numPr>
    </w:pPr>
    <w:rPr>
      <w:sz w:val="22"/>
    </w:rPr>
  </w:style>
  <w:style w:type="character" w:customStyle="1" w:styleId="title2Char">
    <w:name w:val="title 2 Char"/>
    <w:link w:val="title2"/>
    <w:qFormat/>
    <w:rPr>
      <w:rFonts w:ascii="Arial" w:eastAsia="Arial" w:hAnsi="Arial" w:cs="Arial"/>
      <w:bCs/>
      <w:iCs/>
      <w:kern w:val="32"/>
      <w:sz w:val="28"/>
      <w:szCs w:val="28"/>
    </w:rPr>
  </w:style>
  <w:style w:type="character" w:customStyle="1" w:styleId="title30">
    <w:name w:val="title 3 字符"/>
    <w:link w:val="title3"/>
    <w:qFormat/>
    <w:rPr>
      <w:rFonts w:ascii="Arial" w:eastAsia="Arial" w:hAnsi="Arial" w:cs="Arial"/>
      <w:bCs/>
      <w:iCs/>
      <w:kern w:val="32"/>
      <w:sz w:val="22"/>
      <w:szCs w:val="28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HTML0">
    <w:name w:val="HTML 预设格式 字符"/>
    <w:basedOn w:val="a0"/>
    <w:link w:val="HTML"/>
    <w:uiPriority w:val="99"/>
    <w:semiHidden/>
    <w:qFormat/>
    <w:rPr>
      <w:rFonts w:ascii="Courier New" w:eastAsia="Times New Roman" w:hAnsi="Courier New" w:cs="Courier New"/>
    </w:rPr>
  </w:style>
  <w:style w:type="character" w:customStyle="1" w:styleId="y2iqfc">
    <w:name w:val="y2iqfc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qualocean.com/analysis/2024043020831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A7EA7-D682-4961-A93B-DB2EB1B28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1515</Words>
  <Characters>8642</Characters>
  <Application>Microsoft Office Word</Application>
  <DocSecurity>0</DocSecurity>
  <Lines>72</Lines>
  <Paragraphs>20</Paragraphs>
  <ScaleCrop>false</ScaleCrop>
  <Company>ZTE</Company>
  <LinksUpToDate>false</LinksUpToDate>
  <CharactersWithSpaces>10137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3</cp:revision>
  <cp:lastPrinted>2017-11-10T14:24:00Z</cp:lastPrinted>
  <dcterms:created xsi:type="dcterms:W3CDTF">2024-09-01T08:59:00Z</dcterms:created>
  <dcterms:modified xsi:type="dcterms:W3CDTF">2024-09-02T12:20:00Z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D9513E4FD7EC4D0C9720CD2F3CA6D0B9</vt:lpwstr>
  </property>
</Properties>
</file>